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752B" w14:textId="07BF0E52" w:rsidR="000A166A" w:rsidRDefault="004E0971" w:rsidP="00A74150">
      <w:pPr>
        <w:pStyle w:val="En-tte"/>
        <w:tabs>
          <w:tab w:val="clear" w:pos="4320"/>
          <w:tab w:val="clear" w:pos="8640"/>
        </w:tabs>
        <w:rPr>
          <w:b/>
          <w:sz w:val="22"/>
        </w:rPr>
      </w:pPr>
      <w:r w:rsidRPr="004E0971">
        <w:rPr>
          <w:b/>
          <w:noProof/>
          <w:sz w:val="22"/>
          <w:lang w:eastAsia="fr-CA"/>
        </w:rPr>
        <w:drawing>
          <wp:inline distT="0" distB="0" distL="0" distR="0" wp14:anchorId="4795034E" wp14:editId="3AACA4EC">
            <wp:extent cx="6843353" cy="624894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3353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B6B8" w14:textId="5A624069" w:rsidR="0008069C" w:rsidRDefault="004E0971" w:rsidP="002A36F0">
      <w:pPr>
        <w:pStyle w:val="En-tte"/>
        <w:tabs>
          <w:tab w:val="clear" w:pos="4320"/>
          <w:tab w:val="clear" w:pos="8640"/>
        </w:tabs>
        <w:ind w:firstLine="2552"/>
        <w:rPr>
          <w:b/>
          <w:sz w:val="22"/>
        </w:rPr>
      </w:pPr>
      <w:r w:rsidRPr="0078453F">
        <w:rPr>
          <w:b/>
          <w:sz w:val="22"/>
        </w:rPr>
        <w:t xml:space="preserve">Évolution </w:t>
      </w:r>
      <w:r w:rsidR="00426B0F">
        <w:rPr>
          <w:b/>
          <w:sz w:val="22"/>
        </w:rPr>
        <w:t>-</w:t>
      </w:r>
      <w:r w:rsidRPr="0078453F">
        <w:rPr>
          <w:b/>
          <w:sz w:val="22"/>
        </w:rPr>
        <w:t xml:space="preserve"> Compétences</w:t>
      </w:r>
      <w:r w:rsidR="00C82C42">
        <w:rPr>
          <w:b/>
          <w:sz w:val="22"/>
        </w:rPr>
        <w:t xml:space="preserve">  </w:t>
      </w:r>
    </w:p>
    <w:p w14:paraId="7D8F17F8" w14:textId="27268A78" w:rsidR="002A36F0" w:rsidRPr="00C82C42" w:rsidRDefault="002A36F0" w:rsidP="002A36F0">
      <w:pPr>
        <w:pStyle w:val="En-tte"/>
        <w:tabs>
          <w:tab w:val="clear" w:pos="4320"/>
          <w:tab w:val="clear" w:pos="8640"/>
        </w:tabs>
        <w:ind w:firstLine="2552"/>
        <w:rPr>
          <w:w w:val="90"/>
          <w:sz w:val="14"/>
        </w:rPr>
      </w:pPr>
      <w:r>
        <w:rPr>
          <w:b/>
          <w:sz w:val="22"/>
        </w:rPr>
        <w:t>Volet Innovation et connaissances</w:t>
      </w:r>
    </w:p>
    <w:p w14:paraId="3B644C43" w14:textId="4A9B7154" w:rsidR="00767FA8" w:rsidRDefault="00AB51A8" w:rsidP="00767FA8">
      <w:pPr>
        <w:pStyle w:val="En-tte"/>
        <w:tabs>
          <w:tab w:val="clear" w:pos="4320"/>
          <w:tab w:val="clear" w:pos="8640"/>
        </w:tabs>
        <w:ind w:left="2552"/>
        <w:rPr>
          <w:sz w:val="22"/>
        </w:rPr>
      </w:pPr>
      <w:r>
        <w:rPr>
          <w:sz w:val="22"/>
        </w:rPr>
        <w:t>Appel de projets</w:t>
      </w:r>
      <w:r w:rsidR="00767FA8" w:rsidRPr="00767FA8">
        <w:rPr>
          <w:sz w:val="22"/>
        </w:rPr>
        <w:t xml:space="preserve"> Parcours Exploration </w:t>
      </w:r>
    </w:p>
    <w:p w14:paraId="3F8CC185" w14:textId="5DCDCDFD" w:rsidR="00E00981" w:rsidRPr="00E12661" w:rsidRDefault="004E0971" w:rsidP="00767FA8">
      <w:pPr>
        <w:pStyle w:val="En-tte"/>
        <w:tabs>
          <w:tab w:val="clear" w:pos="4320"/>
          <w:tab w:val="clear" w:pos="8640"/>
        </w:tabs>
        <w:ind w:left="2552"/>
        <w:rPr>
          <w:sz w:val="22"/>
        </w:rPr>
      </w:pPr>
      <w:r w:rsidRPr="00E12661">
        <w:rPr>
          <w:w w:val="90"/>
          <w:sz w:val="14"/>
        </w:rPr>
        <w:t xml:space="preserve">Note – La forme masculine </w:t>
      </w:r>
      <w:r w:rsidR="002917B3">
        <w:rPr>
          <w:w w:val="90"/>
          <w:sz w:val="14"/>
        </w:rPr>
        <w:t>employée</w:t>
      </w:r>
      <w:r w:rsidRPr="00E12661">
        <w:rPr>
          <w:w w:val="90"/>
          <w:sz w:val="14"/>
        </w:rPr>
        <w:t xml:space="preserve"> dans ce formulaire désigne aussi bien les femmes que les hommes lorsque le contexte s’y prête.</w:t>
      </w:r>
    </w:p>
    <w:p w14:paraId="3049CAE2" w14:textId="77777777" w:rsidR="004E0971" w:rsidRPr="009B4B43" w:rsidRDefault="004E0971" w:rsidP="00D35060">
      <w:pPr>
        <w:pStyle w:val="Corpsdetexte"/>
        <w:tabs>
          <w:tab w:val="left" w:pos="7631"/>
          <w:tab w:val="left" w:pos="10725"/>
        </w:tabs>
        <w:rPr>
          <w:rFonts w:ascii="Arial" w:hAnsi="Arial"/>
          <w:color w:val="0D0D0D" w:themeColor="text1" w:themeTint="F2"/>
          <w:w w:val="90"/>
          <w:sz w:val="22"/>
          <w:szCs w:val="22"/>
        </w:rPr>
      </w:pPr>
    </w:p>
    <w:p w14:paraId="19F92016" w14:textId="77777777" w:rsidR="004E0971" w:rsidRPr="00724ADD" w:rsidRDefault="004E0971" w:rsidP="00E12661">
      <w:pPr>
        <w:pStyle w:val="Corpsdetexte"/>
        <w:tabs>
          <w:tab w:val="left" w:pos="7631"/>
          <w:tab w:val="left" w:pos="10725"/>
        </w:tabs>
        <w:ind w:firstLine="284"/>
        <w:rPr>
          <w:rFonts w:ascii="Arial" w:hAnsi="Arial"/>
          <w:color w:val="0D0D0D" w:themeColor="text1" w:themeTint="F2"/>
          <w:w w:val="90"/>
          <w:sz w:val="22"/>
          <w:szCs w:val="22"/>
        </w:rPr>
      </w:pPr>
    </w:p>
    <w:p w14:paraId="2C25DC27" w14:textId="77EDA797" w:rsidR="00A74150" w:rsidRPr="00724ADD" w:rsidRDefault="000F16EE" w:rsidP="0069113E">
      <w:pPr>
        <w:pStyle w:val="En-tte"/>
        <w:tabs>
          <w:tab w:val="clear" w:pos="4320"/>
          <w:tab w:val="clear" w:pos="8640"/>
          <w:tab w:val="left" w:pos="6237"/>
        </w:tabs>
        <w:spacing w:after="240"/>
        <w:rPr>
          <w:szCs w:val="20"/>
        </w:rPr>
      </w:pPr>
      <w:r>
        <w:rPr>
          <w:b/>
          <w:sz w:val="22"/>
        </w:rPr>
        <w:t>Ce</w:t>
      </w:r>
      <w:r w:rsidR="002D3779">
        <w:rPr>
          <w:b/>
          <w:sz w:val="22"/>
        </w:rPr>
        <w:t xml:space="preserve"> </w:t>
      </w:r>
      <w:r w:rsidR="00DD2F4E" w:rsidRPr="00724ADD">
        <w:rPr>
          <w:b/>
          <w:sz w:val="22"/>
        </w:rPr>
        <w:t xml:space="preserve">programme </w:t>
      </w:r>
      <w:r w:rsidR="00283E79" w:rsidRPr="00724ADD">
        <w:rPr>
          <w:b/>
          <w:sz w:val="22"/>
        </w:rPr>
        <w:t xml:space="preserve">de subvention </w:t>
      </w:r>
      <w:r w:rsidR="002D3779">
        <w:rPr>
          <w:b/>
          <w:sz w:val="22"/>
        </w:rPr>
        <w:t>est</w:t>
      </w:r>
      <w:r>
        <w:rPr>
          <w:b/>
          <w:sz w:val="22"/>
        </w:rPr>
        <w:t xml:space="preserve"> </w:t>
      </w:r>
      <w:r w:rsidR="00292F63" w:rsidRPr="00724ADD">
        <w:rPr>
          <w:b/>
          <w:sz w:val="22"/>
        </w:rPr>
        <w:t>offert par</w:t>
      </w:r>
      <w:r w:rsidR="00023B42" w:rsidRPr="00724ADD">
        <w:rPr>
          <w:b/>
          <w:sz w:val="22"/>
        </w:rPr>
        <w:t xml:space="preserve"> la Commission des partenaires du marché du travail</w:t>
      </w:r>
      <w:r w:rsidR="00E12D7C" w:rsidRPr="00724ADD">
        <w:rPr>
          <w:b/>
          <w:sz w:val="22"/>
        </w:rPr>
        <w:t xml:space="preserve"> </w:t>
      </w:r>
      <w:r w:rsidR="00251686" w:rsidRPr="00724ADD">
        <w:rPr>
          <w:b/>
          <w:sz w:val="22"/>
        </w:rPr>
        <w:t>(CPMT</w:t>
      </w:r>
      <w:r>
        <w:rPr>
          <w:b/>
          <w:sz w:val="22"/>
        </w:rPr>
        <w:t>) et</w:t>
      </w:r>
      <w:r w:rsidR="00251686" w:rsidRPr="00724ADD">
        <w:rPr>
          <w:b/>
          <w:sz w:val="22"/>
        </w:rPr>
        <w:t xml:space="preserve"> </w:t>
      </w:r>
      <w:r w:rsidR="002917B3">
        <w:rPr>
          <w:b/>
          <w:sz w:val="22"/>
        </w:rPr>
        <w:t xml:space="preserve">il </w:t>
      </w:r>
      <w:r w:rsidR="002D3779">
        <w:rPr>
          <w:b/>
          <w:sz w:val="22"/>
        </w:rPr>
        <w:t xml:space="preserve">est </w:t>
      </w:r>
      <w:r w:rsidR="00023B42" w:rsidRPr="00724ADD">
        <w:rPr>
          <w:b/>
          <w:sz w:val="22"/>
        </w:rPr>
        <w:t>administré par le</w:t>
      </w:r>
      <w:r w:rsidR="00E12D7C" w:rsidRPr="00724ADD">
        <w:rPr>
          <w:b/>
          <w:sz w:val="22"/>
        </w:rPr>
        <w:t xml:space="preserve"> </w:t>
      </w:r>
      <w:r w:rsidR="00023B42" w:rsidRPr="00724ADD">
        <w:rPr>
          <w:b/>
          <w:sz w:val="22"/>
        </w:rPr>
        <w:t>ministère</w:t>
      </w:r>
      <w:r w:rsidR="00E12D7C" w:rsidRPr="00724ADD">
        <w:rPr>
          <w:b/>
          <w:sz w:val="22"/>
        </w:rPr>
        <w:t xml:space="preserve"> d</w:t>
      </w:r>
      <w:r w:rsidR="00023B42" w:rsidRPr="00724ADD">
        <w:rPr>
          <w:b/>
          <w:sz w:val="22"/>
        </w:rPr>
        <w:t>e l’Emploi et de la Solidarité sociale</w:t>
      </w:r>
      <w:r w:rsidR="002917B3">
        <w:rPr>
          <w:b/>
          <w:sz w:val="22"/>
        </w:rPr>
        <w:t xml:space="preserve"> (MESS)</w:t>
      </w:r>
      <w:r w:rsidR="00EF6528" w:rsidRPr="00724ADD">
        <w:rPr>
          <w:b/>
          <w:sz w:val="22"/>
        </w:rPr>
        <w:t>.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D92F1E" w:rsidRPr="00724ADD" w14:paraId="783E6656" w14:textId="77777777" w:rsidTr="00A74150">
        <w:trPr>
          <w:trHeight w:val="310"/>
        </w:trPr>
        <w:tc>
          <w:tcPr>
            <w:tcW w:w="10943" w:type="dxa"/>
            <w:shd w:val="clear" w:color="auto" w:fill="0E69AF"/>
          </w:tcPr>
          <w:p w14:paraId="437B9CE2" w14:textId="63010E04" w:rsidR="00A74150" w:rsidRPr="00724ADD" w:rsidRDefault="006C4A35" w:rsidP="002D5545">
            <w:pPr>
              <w:pStyle w:val="Titre2"/>
              <w:rPr>
                <w:b w:val="0"/>
              </w:rPr>
            </w:pPr>
            <w:r w:rsidRPr="00724ADD">
              <w:rPr>
                <w:b w:val="0"/>
              </w:rPr>
              <w:t xml:space="preserve">SECTION </w:t>
            </w:r>
            <w:r w:rsidR="00AE3001" w:rsidRPr="00724ADD">
              <w:rPr>
                <w:b w:val="0"/>
              </w:rPr>
              <w:t xml:space="preserve">1 – Renseignements </w:t>
            </w:r>
            <w:r w:rsidR="0052533F" w:rsidRPr="00724ADD">
              <w:rPr>
                <w:b w:val="0"/>
              </w:rPr>
              <w:t>sur</w:t>
            </w:r>
            <w:r w:rsidR="00504074" w:rsidRPr="00724ADD">
              <w:rPr>
                <w:b w:val="0"/>
              </w:rPr>
              <w:t xml:space="preserve"> </w:t>
            </w:r>
            <w:r w:rsidR="002D5545" w:rsidRPr="00724ADD">
              <w:rPr>
                <w:b w:val="0"/>
              </w:rPr>
              <w:t>l’organisme</w:t>
            </w:r>
          </w:p>
        </w:tc>
      </w:tr>
    </w:tbl>
    <w:p w14:paraId="0CE8E216" w14:textId="77777777" w:rsidR="00A74150" w:rsidRPr="00724ADD" w:rsidRDefault="00A74150" w:rsidP="00A7415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417"/>
        <w:gridCol w:w="142"/>
        <w:gridCol w:w="142"/>
        <w:gridCol w:w="4394"/>
      </w:tblGrid>
      <w:tr w:rsidR="00D92F1E" w:rsidRPr="00724ADD" w14:paraId="02AC3D8B" w14:textId="77777777" w:rsidTr="5D677744">
        <w:trPr>
          <w:trHeight w:hRule="exact" w:val="471"/>
        </w:trPr>
        <w:tc>
          <w:tcPr>
            <w:tcW w:w="10910" w:type="dxa"/>
            <w:gridSpan w:val="5"/>
            <w:vAlign w:val="center"/>
          </w:tcPr>
          <w:p w14:paraId="5D362EBF" w14:textId="25CC2528" w:rsidR="00A74150" w:rsidRPr="00724ADD" w:rsidRDefault="00AE3001" w:rsidP="00934928">
            <w:pPr>
              <w:rPr>
                <w:sz w:val="22"/>
              </w:rPr>
            </w:pPr>
            <w:r w:rsidRPr="00724ADD">
              <w:rPr>
                <w:sz w:val="22"/>
              </w:rPr>
              <w:t xml:space="preserve">Nom </w:t>
            </w:r>
            <w:r w:rsidR="002A36F0">
              <w:rPr>
                <w:sz w:val="22"/>
              </w:rPr>
              <w:t>du promoteur admissible</w:t>
            </w:r>
            <w:r w:rsidR="00EF6528" w:rsidRPr="00724ADD">
              <w:rPr>
                <w:sz w:val="22"/>
              </w:rPr>
              <w:t xml:space="preserve"> </w:t>
            </w:r>
            <w:r w:rsidRPr="00724AD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4ADD">
              <w:rPr>
                <w:sz w:val="22"/>
              </w:rPr>
              <w:instrText xml:space="preserve"> FORMTEXT </w:instrText>
            </w:r>
            <w:r w:rsidRPr="00724ADD">
              <w:rPr>
                <w:sz w:val="22"/>
              </w:rPr>
            </w:r>
            <w:r w:rsidRPr="00724ADD">
              <w:rPr>
                <w:sz w:val="22"/>
              </w:rPr>
              <w:fldChar w:fldCharType="separate"/>
            </w:r>
            <w:r w:rsidRPr="00724ADD">
              <w:rPr>
                <w:sz w:val="22"/>
              </w:rPr>
              <w:t> </w:t>
            </w:r>
            <w:r w:rsidRPr="00724ADD">
              <w:rPr>
                <w:sz w:val="22"/>
              </w:rPr>
              <w:t> </w:t>
            </w:r>
            <w:r w:rsidRPr="00724ADD">
              <w:rPr>
                <w:sz w:val="22"/>
              </w:rPr>
              <w:t> </w:t>
            </w:r>
            <w:r w:rsidRPr="00724ADD">
              <w:rPr>
                <w:sz w:val="22"/>
              </w:rPr>
              <w:t> </w:t>
            </w:r>
            <w:r w:rsidRPr="00724ADD">
              <w:rPr>
                <w:sz w:val="22"/>
              </w:rPr>
              <w:t> </w:t>
            </w:r>
            <w:r w:rsidRPr="00724ADD">
              <w:rPr>
                <w:sz w:val="22"/>
              </w:rPr>
              <w:fldChar w:fldCharType="end"/>
            </w:r>
          </w:p>
        </w:tc>
      </w:tr>
      <w:tr w:rsidR="000A4114" w:rsidRPr="009B4B43" w14:paraId="7F9A5AD2" w14:textId="77777777" w:rsidTr="5D677744">
        <w:trPr>
          <w:trHeight w:hRule="exact" w:val="563"/>
        </w:trPr>
        <w:tc>
          <w:tcPr>
            <w:tcW w:w="10910" w:type="dxa"/>
            <w:gridSpan w:val="5"/>
            <w:vAlign w:val="center"/>
          </w:tcPr>
          <w:p w14:paraId="032D6578" w14:textId="75144026" w:rsidR="000A4114" w:rsidRPr="009B4B43" w:rsidRDefault="000A4114" w:rsidP="00956795">
            <w:pPr>
              <w:widowControl w:val="0"/>
              <w:rPr>
                <w:sz w:val="22"/>
              </w:rPr>
            </w:pPr>
            <w:r w:rsidRPr="00724ADD">
              <w:rPr>
                <w:sz w:val="22"/>
              </w:rPr>
              <w:t xml:space="preserve">Numéro d’entreprise du Québec (NEQ) </w:t>
            </w:r>
            <w:r w:rsidR="00934928" w:rsidRPr="00724ADD">
              <w:rPr>
                <w:sz w:val="22"/>
              </w:rPr>
              <w:t xml:space="preserve"> </w:t>
            </w:r>
            <w:r w:rsidR="00CD0787" w:rsidRPr="00724AD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0787" w:rsidRPr="00724ADD">
              <w:rPr>
                <w:sz w:val="22"/>
              </w:rPr>
              <w:instrText xml:space="preserve"> FORMTEXT </w:instrText>
            </w:r>
            <w:r w:rsidR="00CD0787" w:rsidRPr="00724ADD">
              <w:rPr>
                <w:sz w:val="22"/>
              </w:rPr>
            </w:r>
            <w:r w:rsidR="00CD0787" w:rsidRPr="00724ADD">
              <w:rPr>
                <w:sz w:val="22"/>
              </w:rPr>
              <w:fldChar w:fldCharType="separate"/>
            </w:r>
            <w:r w:rsidR="00CD0787" w:rsidRPr="00724ADD">
              <w:rPr>
                <w:noProof/>
                <w:sz w:val="22"/>
              </w:rPr>
              <w:t> </w:t>
            </w:r>
            <w:r w:rsidR="00CD0787" w:rsidRPr="00724ADD">
              <w:rPr>
                <w:noProof/>
                <w:sz w:val="22"/>
              </w:rPr>
              <w:t> </w:t>
            </w:r>
            <w:r w:rsidR="00CD0787" w:rsidRPr="00724ADD">
              <w:rPr>
                <w:noProof/>
                <w:sz w:val="22"/>
              </w:rPr>
              <w:t> </w:t>
            </w:r>
            <w:r w:rsidR="00CD0787" w:rsidRPr="00724ADD">
              <w:rPr>
                <w:noProof/>
                <w:sz w:val="22"/>
              </w:rPr>
              <w:t> </w:t>
            </w:r>
            <w:r w:rsidR="00CD0787" w:rsidRPr="00724ADD">
              <w:rPr>
                <w:noProof/>
                <w:sz w:val="22"/>
              </w:rPr>
              <w:t> </w:t>
            </w:r>
            <w:r w:rsidR="00CD0787" w:rsidRPr="00724ADD">
              <w:rPr>
                <w:sz w:val="22"/>
              </w:rPr>
              <w:fldChar w:fldCharType="end"/>
            </w:r>
          </w:p>
        </w:tc>
      </w:tr>
      <w:tr w:rsidR="009B7EFD" w:rsidRPr="009B4B43" w14:paraId="273943E0" w14:textId="77777777" w:rsidTr="5D677744">
        <w:trPr>
          <w:trHeight w:val="4860"/>
        </w:trPr>
        <w:tc>
          <w:tcPr>
            <w:tcW w:w="10910" w:type="dxa"/>
            <w:gridSpan w:val="5"/>
          </w:tcPr>
          <w:p w14:paraId="7A4B91A1" w14:textId="77777777" w:rsidR="009B7EFD" w:rsidRDefault="009B7EFD" w:rsidP="006C1FF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Type d’organisme</w:t>
            </w:r>
            <w:r w:rsidR="006C1FF1">
              <w:rPr>
                <w:sz w:val="22"/>
              </w:rPr>
              <w:t xml:space="preserve"> : </w:t>
            </w:r>
          </w:p>
          <w:p w14:paraId="6F710096" w14:textId="77777777" w:rsidR="00E77AA6" w:rsidRDefault="00E77AA6" w:rsidP="006C1FF1">
            <w:pPr>
              <w:widowControl w:val="0"/>
              <w:rPr>
                <w:sz w:val="22"/>
              </w:rPr>
            </w:pPr>
          </w:p>
          <w:p w14:paraId="2C22FC02" w14:textId="456C1A31" w:rsidR="00732846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1330D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8185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F0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C3330F">
              <w:rPr>
                <w:rStyle w:val="normaltextrun"/>
                <w:rFonts w:ascii="Arial" w:hAnsi="Arial" w:cs="Arial"/>
                <w:sz w:val="22"/>
                <w:szCs w:val="22"/>
              </w:rPr>
              <w:t>comité sectoriel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main-d’œuvre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52A927F" w14:textId="6C33D1DB" w:rsidR="00732846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484A3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4045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F0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84A3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2153CB">
              <w:rPr>
                <w:rStyle w:val="contentcontrolboundarysink"/>
                <w:rFonts w:ascii="Arial" w:hAnsi="Arial" w:cs="Arial"/>
                <w:sz w:val="22"/>
                <w:szCs w:val="22"/>
              </w:rPr>
              <w:t>​</w:t>
            </w:r>
            <w:r w:rsidR="002153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association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d’employeurs reconnue par la CPMT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8BA5F5" w14:textId="129A18F9" w:rsidR="00E11A7E" w:rsidRPr="00E77AA6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484A3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4292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153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association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travailleuses et de travailleurs légalement constituées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66737ED" w14:textId="370EE417" w:rsidR="00E11A7E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484A3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068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84A3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223588">
              <w:rPr>
                <w:rStyle w:val="normaltextrun"/>
                <w:rFonts w:ascii="Arial" w:hAnsi="Arial" w:cs="Arial"/>
                <w:sz w:val="22"/>
                <w:szCs w:val="22"/>
              </w:rPr>
              <w:t>r</w:t>
            </w:r>
            <w:r w:rsidR="008D1177" w:rsidRPr="008D117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egroupement d’organismes du milieu communautaire ayant des représentantes et représentants siégeant </w:t>
            </w:r>
            <w:r w:rsidR="00E77AA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D1177" w:rsidRPr="008D1177">
              <w:rPr>
                <w:rStyle w:val="normaltextrun"/>
                <w:rFonts w:ascii="Arial" w:hAnsi="Arial" w:cs="Arial"/>
                <w:sz w:val="22"/>
                <w:szCs w:val="22"/>
              </w:rPr>
              <w:t>à la CPMT</w:t>
            </w:r>
          </w:p>
          <w:p w14:paraId="5170E9A6" w14:textId="4E5E6B87" w:rsidR="00732846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484A3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34070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D36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C2D13" w:rsidRPr="00EC2D13">
              <w:rPr>
                <w:rStyle w:val="normaltextrun"/>
                <w:rFonts w:ascii="Arial" w:hAnsi="Arial" w:cs="Arial"/>
                <w:sz w:val="22"/>
                <w:szCs w:val="22"/>
              </w:rPr>
              <w:t>organisme représentant l’ensemble des établissements d’enseignement publics ayant des représentantes et représentants siégeant à la CPMT, soit la Fédération des centres de services scolaires du Québec, la Fédération des cégeps et le Bureau de coopération interuniversitaire</w:t>
            </w:r>
          </w:p>
          <w:p w14:paraId="73C05C25" w14:textId="5AD5E902" w:rsidR="00732846" w:rsidRDefault="00732846" w:rsidP="007328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r w:rsidR="00484A3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9747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84A3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7D3603">
              <w:rPr>
                <w:rStyle w:val="contentcontrolboundarysink"/>
                <w:rFonts w:ascii="Arial" w:hAnsi="Arial" w:cs="Arial"/>
                <w:sz w:val="22"/>
                <w:szCs w:val="22"/>
              </w:rPr>
              <w:t>​</w:t>
            </w:r>
            <w:r w:rsidR="007D36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comité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paritaire constitué à la suite d’un décret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A695D9E" w14:textId="6985EEC6" w:rsidR="00E26DA0" w:rsidRPr="00E77AA6" w:rsidRDefault="00732846" w:rsidP="006A5A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​​​​</w:t>
            </w:r>
            <w:r w:rsidR="006141AD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67549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141A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7D3603">
              <w:rPr>
                <w:rStyle w:val="contentcontrolboundarysink"/>
                <w:rFonts w:ascii="Arial" w:hAnsi="Arial" w:cs="Arial"/>
                <w:sz w:val="22"/>
                <w:szCs w:val="22"/>
              </w:rPr>
              <w:t>​</w:t>
            </w:r>
            <w:r w:rsidR="007D36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mutuelle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formation reconnue par la CP</w:t>
            </w:r>
            <w:r w:rsidR="00C465B8">
              <w:rPr>
                <w:rStyle w:val="normaltextrun"/>
                <w:rFonts w:ascii="Arial" w:hAnsi="Arial" w:cs="Arial"/>
                <w:sz w:val="22"/>
                <w:szCs w:val="22"/>
              </w:rPr>
              <w:t>MT</w:t>
            </w:r>
          </w:p>
        </w:tc>
      </w:tr>
      <w:tr w:rsidR="00D92F1E" w:rsidRPr="009B4B43" w14:paraId="5F2467BD" w14:textId="77777777" w:rsidTr="5D677744">
        <w:trPr>
          <w:trHeight w:hRule="exact" w:val="340"/>
        </w:trPr>
        <w:tc>
          <w:tcPr>
            <w:tcW w:w="10910" w:type="dxa"/>
            <w:gridSpan w:val="5"/>
            <w:vAlign w:val="center"/>
          </w:tcPr>
          <w:p w14:paraId="5F9B2D44" w14:textId="2EFA1444" w:rsidR="00A74150" w:rsidRPr="009B4B43" w:rsidRDefault="00AE3001" w:rsidP="00934928">
            <w:pPr>
              <w:widowControl w:val="0"/>
              <w:rPr>
                <w:sz w:val="22"/>
              </w:rPr>
            </w:pPr>
            <w:r w:rsidRPr="009B4B43">
              <w:rPr>
                <w:sz w:val="22"/>
              </w:rPr>
              <w:t>Adresse</w:t>
            </w:r>
            <w:r w:rsidR="008E68F7" w:rsidRPr="009B4B43">
              <w:rPr>
                <w:sz w:val="22"/>
              </w:rPr>
              <w:t xml:space="preserve"> </w:t>
            </w:r>
          </w:p>
        </w:tc>
      </w:tr>
      <w:tr w:rsidR="00D92F1E" w:rsidRPr="009B4B43" w14:paraId="67EA50AB" w14:textId="77777777" w:rsidTr="5D677744">
        <w:trPr>
          <w:trHeight w:hRule="exact" w:val="340"/>
        </w:trPr>
        <w:tc>
          <w:tcPr>
            <w:tcW w:w="4815" w:type="dxa"/>
            <w:vAlign w:val="center"/>
          </w:tcPr>
          <w:p w14:paraId="12AC95EE" w14:textId="4AE831FE" w:rsidR="00A74150" w:rsidRPr="009B4B43" w:rsidRDefault="008E68F7" w:rsidP="00934928">
            <w:pPr>
              <w:widowControl w:val="0"/>
              <w:tabs>
                <w:tab w:val="left" w:pos="5812"/>
              </w:tabs>
              <w:rPr>
                <w:sz w:val="22"/>
              </w:rPr>
            </w:pPr>
            <w:r w:rsidRPr="009B4B43">
              <w:rPr>
                <w:sz w:val="22"/>
              </w:rPr>
              <w:t>Ville</w:t>
            </w:r>
            <w:r w:rsidR="00AE3001" w:rsidRPr="009B4B43">
              <w:rPr>
                <w:sz w:val="22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14:paraId="02007DE4" w14:textId="5A203EAB" w:rsidR="00A74150" w:rsidRPr="009B4B43" w:rsidRDefault="00AE3001" w:rsidP="00934928">
            <w:pPr>
              <w:widowControl w:val="0"/>
              <w:tabs>
                <w:tab w:val="left" w:pos="5812"/>
              </w:tabs>
              <w:rPr>
                <w:sz w:val="22"/>
              </w:rPr>
            </w:pPr>
            <w:r w:rsidRPr="009B4B43">
              <w:rPr>
                <w:sz w:val="22"/>
              </w:rPr>
              <w:t>Code postal</w:t>
            </w:r>
            <w:r w:rsidR="008E68F7" w:rsidRPr="009B4B43">
              <w:rPr>
                <w:sz w:val="22"/>
              </w:rPr>
              <w:t xml:space="preserve"> </w:t>
            </w:r>
          </w:p>
        </w:tc>
      </w:tr>
      <w:tr w:rsidR="00E00981" w:rsidRPr="009B4B43" w14:paraId="727531C3" w14:textId="77777777" w:rsidTr="5D677744">
        <w:trPr>
          <w:trHeight w:hRule="exact" w:val="340"/>
        </w:trPr>
        <w:tc>
          <w:tcPr>
            <w:tcW w:w="4815" w:type="dxa"/>
            <w:vAlign w:val="center"/>
          </w:tcPr>
          <w:p w14:paraId="23259CD9" w14:textId="48D2CD71" w:rsidR="00E00981" w:rsidRPr="009B4B43" w:rsidRDefault="00E00981" w:rsidP="00934928">
            <w:pPr>
              <w:widowControl w:val="0"/>
              <w:tabs>
                <w:tab w:val="left" w:pos="5812"/>
              </w:tabs>
              <w:rPr>
                <w:sz w:val="22"/>
              </w:rPr>
            </w:pPr>
            <w:r w:rsidRPr="009B4B43">
              <w:rPr>
                <w:sz w:val="22"/>
              </w:rPr>
              <w:t>Téléphone</w:t>
            </w:r>
            <w:r w:rsidR="008E68F7" w:rsidRPr="009B4B43">
              <w:rPr>
                <w:sz w:val="22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14:paraId="74FEEA73" w14:textId="2210FF10" w:rsidR="00E00981" w:rsidRPr="009B4B43" w:rsidRDefault="00E00981" w:rsidP="00934928">
            <w:pPr>
              <w:widowControl w:val="0"/>
              <w:tabs>
                <w:tab w:val="left" w:pos="5812"/>
              </w:tabs>
              <w:rPr>
                <w:sz w:val="22"/>
              </w:rPr>
            </w:pPr>
            <w:r w:rsidRPr="009B4B43">
              <w:rPr>
                <w:sz w:val="22"/>
              </w:rPr>
              <w:t xml:space="preserve">Adresse </w:t>
            </w:r>
            <w:r w:rsidR="008E68F7" w:rsidRPr="009B4B43">
              <w:rPr>
                <w:sz w:val="22"/>
              </w:rPr>
              <w:t xml:space="preserve">du site </w:t>
            </w:r>
            <w:r w:rsidRPr="009B4B43">
              <w:rPr>
                <w:sz w:val="22"/>
              </w:rPr>
              <w:t xml:space="preserve">Web </w:t>
            </w:r>
          </w:p>
        </w:tc>
      </w:tr>
      <w:tr w:rsidR="00D92F1E" w:rsidRPr="009B4B43" w14:paraId="311419D9" w14:textId="77777777" w:rsidTr="5D677744">
        <w:trPr>
          <w:trHeight w:hRule="exact" w:val="340"/>
        </w:trPr>
        <w:tc>
          <w:tcPr>
            <w:tcW w:w="10910" w:type="dxa"/>
            <w:gridSpan w:val="5"/>
            <w:vAlign w:val="center"/>
          </w:tcPr>
          <w:p w14:paraId="15030CF0" w14:textId="77777777" w:rsidR="00A74150" w:rsidRPr="009B4B43" w:rsidRDefault="00A74150" w:rsidP="00A74150">
            <w:pPr>
              <w:widowControl w:val="0"/>
              <w:rPr>
                <w:sz w:val="22"/>
              </w:rPr>
            </w:pPr>
          </w:p>
        </w:tc>
      </w:tr>
      <w:tr w:rsidR="00D54CB1" w:rsidRPr="009B4B43" w14:paraId="7B7663D1" w14:textId="77777777" w:rsidTr="5D677744">
        <w:trPr>
          <w:trHeight w:hRule="exact" w:val="278"/>
        </w:trPr>
        <w:tc>
          <w:tcPr>
            <w:tcW w:w="6374" w:type="dxa"/>
            <w:gridSpan w:val="3"/>
            <w:vAlign w:val="center"/>
          </w:tcPr>
          <w:p w14:paraId="6B305852" w14:textId="2DB348F1" w:rsidR="00D54CB1" w:rsidRPr="00767FA8" w:rsidRDefault="00DA6987" w:rsidP="00F6246D">
            <w:pPr>
              <w:widowControl w:val="0"/>
              <w:spacing w:before="40"/>
              <w:rPr>
                <w:b/>
                <w:bCs/>
                <w:sz w:val="22"/>
              </w:rPr>
            </w:pPr>
            <w:r w:rsidRPr="00767FA8">
              <w:rPr>
                <w:b/>
                <w:bCs/>
                <w:sz w:val="22"/>
              </w:rPr>
              <w:t xml:space="preserve">Personne autorisée à présenter la demande </w:t>
            </w:r>
          </w:p>
        </w:tc>
        <w:tc>
          <w:tcPr>
            <w:tcW w:w="4536" w:type="dxa"/>
            <w:gridSpan w:val="2"/>
            <w:vAlign w:val="center"/>
          </w:tcPr>
          <w:p w14:paraId="333460E8" w14:textId="3D632C56" w:rsidR="00D54CB1" w:rsidRPr="009B4B43" w:rsidRDefault="00D54CB1" w:rsidP="00934928">
            <w:pPr>
              <w:widowControl w:val="0"/>
              <w:rPr>
                <w:sz w:val="22"/>
              </w:rPr>
            </w:pPr>
            <w:r w:rsidRPr="009B4B43">
              <w:rPr>
                <w:sz w:val="22"/>
              </w:rPr>
              <w:t>Nom de famille</w:t>
            </w:r>
            <w:r w:rsidR="00E82B94" w:rsidRPr="009B4B43">
              <w:rPr>
                <w:sz w:val="22"/>
              </w:rPr>
              <w:t xml:space="preserve">, </w:t>
            </w:r>
            <w:r w:rsidRPr="009B4B43">
              <w:rPr>
                <w:sz w:val="22"/>
              </w:rPr>
              <w:t xml:space="preserve">prénom </w:t>
            </w:r>
          </w:p>
        </w:tc>
      </w:tr>
      <w:tr w:rsidR="00D92F1E" w:rsidRPr="009B4B43" w14:paraId="429046AA" w14:textId="77777777" w:rsidTr="5D677744">
        <w:trPr>
          <w:trHeight w:hRule="exact" w:val="340"/>
        </w:trPr>
        <w:tc>
          <w:tcPr>
            <w:tcW w:w="10910" w:type="dxa"/>
            <w:gridSpan w:val="5"/>
            <w:vAlign w:val="center"/>
          </w:tcPr>
          <w:p w14:paraId="07E04A55" w14:textId="01673393" w:rsidR="00A74150" w:rsidRPr="009B4B43" w:rsidRDefault="008E68F7" w:rsidP="00934928">
            <w:pPr>
              <w:widowControl w:val="0"/>
              <w:rPr>
                <w:sz w:val="22"/>
              </w:rPr>
            </w:pPr>
            <w:r w:rsidRPr="009B4B43">
              <w:rPr>
                <w:sz w:val="22"/>
              </w:rPr>
              <w:t>F</w:t>
            </w:r>
            <w:r w:rsidR="00AE3001" w:rsidRPr="009B4B43">
              <w:rPr>
                <w:sz w:val="22"/>
              </w:rPr>
              <w:t xml:space="preserve">onction </w:t>
            </w:r>
          </w:p>
        </w:tc>
      </w:tr>
      <w:tr w:rsidR="00D92F1E" w:rsidRPr="009B4B43" w14:paraId="05D60FC0" w14:textId="77777777" w:rsidTr="5D677744">
        <w:trPr>
          <w:trHeight w:hRule="exact" w:val="340"/>
        </w:trPr>
        <w:tc>
          <w:tcPr>
            <w:tcW w:w="6232" w:type="dxa"/>
            <w:gridSpan w:val="2"/>
            <w:vAlign w:val="center"/>
          </w:tcPr>
          <w:p w14:paraId="33F3D2E8" w14:textId="6F323D15" w:rsidR="00A74150" w:rsidRPr="009B4B43" w:rsidRDefault="00ED21A9" w:rsidP="00934928">
            <w:pPr>
              <w:widowControl w:val="0"/>
              <w:rPr>
                <w:sz w:val="22"/>
              </w:rPr>
            </w:pPr>
            <w:r w:rsidRPr="009B4B43">
              <w:rPr>
                <w:sz w:val="22"/>
              </w:rPr>
              <w:t>C</w:t>
            </w:r>
            <w:r w:rsidR="00AE3001" w:rsidRPr="009B4B43">
              <w:rPr>
                <w:sz w:val="22"/>
              </w:rPr>
              <w:t xml:space="preserve">ourriel  </w:t>
            </w:r>
          </w:p>
        </w:tc>
        <w:tc>
          <w:tcPr>
            <w:tcW w:w="4678" w:type="dxa"/>
            <w:gridSpan w:val="3"/>
            <w:vAlign w:val="center"/>
          </w:tcPr>
          <w:p w14:paraId="2BEEDE62" w14:textId="20A8A8FA" w:rsidR="00A74150" w:rsidRPr="009B4B43" w:rsidRDefault="008E68F7" w:rsidP="00934928">
            <w:pPr>
              <w:widowControl w:val="0"/>
              <w:rPr>
                <w:sz w:val="22"/>
              </w:rPr>
            </w:pPr>
            <w:r w:rsidRPr="009B4B43">
              <w:rPr>
                <w:sz w:val="22"/>
              </w:rPr>
              <w:t>Téléphone</w:t>
            </w:r>
            <w:r w:rsidR="00AE3001" w:rsidRPr="009B4B43">
              <w:rPr>
                <w:sz w:val="22"/>
              </w:rPr>
              <w:t xml:space="preserve"> </w:t>
            </w:r>
            <w:r w:rsidR="00E00981" w:rsidRPr="009B4B43">
              <w:rPr>
                <w:sz w:val="22"/>
              </w:rPr>
              <w:t xml:space="preserve">                  </w:t>
            </w:r>
            <w:r w:rsidR="00787635">
              <w:rPr>
                <w:sz w:val="22"/>
              </w:rPr>
              <w:t>P</w:t>
            </w:r>
            <w:r w:rsidR="00E00981" w:rsidRPr="009B4B43">
              <w:rPr>
                <w:sz w:val="22"/>
              </w:rPr>
              <w:t xml:space="preserve">oste </w:t>
            </w:r>
          </w:p>
        </w:tc>
      </w:tr>
      <w:tr w:rsidR="00D92F1E" w:rsidRPr="009B4B43" w14:paraId="6FFC41D8" w14:textId="77777777" w:rsidTr="5D677744">
        <w:trPr>
          <w:trHeight w:hRule="exact" w:val="340"/>
        </w:trPr>
        <w:tc>
          <w:tcPr>
            <w:tcW w:w="10910" w:type="dxa"/>
            <w:gridSpan w:val="5"/>
            <w:vAlign w:val="center"/>
          </w:tcPr>
          <w:p w14:paraId="0026EA6F" w14:textId="77777777" w:rsidR="00A74150" w:rsidRPr="009B4B43" w:rsidRDefault="00A74150" w:rsidP="00A74150">
            <w:pPr>
              <w:widowControl w:val="0"/>
              <w:rPr>
                <w:sz w:val="22"/>
              </w:rPr>
            </w:pPr>
          </w:p>
        </w:tc>
      </w:tr>
      <w:tr w:rsidR="00D54CB1" w:rsidRPr="009B4B43" w14:paraId="39CACDD8" w14:textId="77777777" w:rsidTr="5D677744">
        <w:trPr>
          <w:trHeight w:hRule="exact" w:val="352"/>
        </w:trPr>
        <w:tc>
          <w:tcPr>
            <w:tcW w:w="6516" w:type="dxa"/>
            <w:gridSpan w:val="4"/>
            <w:vAlign w:val="center"/>
          </w:tcPr>
          <w:p w14:paraId="3B76EB0A" w14:textId="796298AA" w:rsidR="00D54CB1" w:rsidRPr="00767FA8" w:rsidRDefault="00DA6987" w:rsidP="00ED21A9">
            <w:pPr>
              <w:widowControl w:val="0"/>
              <w:spacing w:before="40"/>
              <w:rPr>
                <w:b/>
                <w:bCs/>
                <w:sz w:val="22"/>
              </w:rPr>
            </w:pPr>
            <w:r w:rsidRPr="00767FA8">
              <w:rPr>
                <w:b/>
                <w:bCs/>
                <w:sz w:val="22"/>
              </w:rPr>
              <w:t>Personne responsable</w:t>
            </w:r>
            <w:r w:rsidR="00D54CB1" w:rsidRPr="00767FA8">
              <w:rPr>
                <w:b/>
                <w:bCs/>
                <w:sz w:val="22"/>
              </w:rPr>
              <w:t xml:space="preserve"> du projet </w:t>
            </w:r>
          </w:p>
        </w:tc>
        <w:tc>
          <w:tcPr>
            <w:tcW w:w="4394" w:type="dxa"/>
            <w:vAlign w:val="center"/>
          </w:tcPr>
          <w:p w14:paraId="607D163B" w14:textId="6FD01D68" w:rsidR="00D54CB1" w:rsidRPr="009B4B43" w:rsidRDefault="00D54CB1" w:rsidP="00934928">
            <w:pPr>
              <w:widowControl w:val="0"/>
              <w:spacing w:before="40"/>
              <w:rPr>
                <w:sz w:val="22"/>
              </w:rPr>
            </w:pPr>
            <w:r w:rsidRPr="009B4B43">
              <w:rPr>
                <w:sz w:val="22"/>
              </w:rPr>
              <w:t>Nom de famille</w:t>
            </w:r>
            <w:r w:rsidR="00E82B94" w:rsidRPr="009B4B43">
              <w:rPr>
                <w:sz w:val="22"/>
              </w:rPr>
              <w:t xml:space="preserve">, </w:t>
            </w:r>
            <w:r w:rsidRPr="009B4B43">
              <w:rPr>
                <w:sz w:val="22"/>
              </w:rPr>
              <w:t xml:space="preserve">prénom </w:t>
            </w:r>
          </w:p>
        </w:tc>
      </w:tr>
      <w:tr w:rsidR="00D92F1E" w:rsidRPr="009B4B43" w14:paraId="3CD19C3A" w14:textId="77777777" w:rsidTr="00EB4653">
        <w:trPr>
          <w:trHeight w:hRule="exact" w:val="768"/>
        </w:trPr>
        <w:tc>
          <w:tcPr>
            <w:tcW w:w="10910" w:type="dxa"/>
            <w:gridSpan w:val="5"/>
            <w:vAlign w:val="center"/>
          </w:tcPr>
          <w:p w14:paraId="3447AD56" w14:textId="755E2EAF" w:rsidR="00A74150" w:rsidRPr="009B4B43" w:rsidRDefault="002C4100" w:rsidP="00934928">
            <w:pPr>
              <w:widowControl w:val="0"/>
              <w:spacing w:before="40"/>
              <w:rPr>
                <w:sz w:val="22"/>
              </w:rPr>
            </w:pPr>
            <w:r w:rsidRPr="009B4B43">
              <w:rPr>
                <w:sz w:val="22"/>
              </w:rPr>
              <w:t>F</w:t>
            </w:r>
            <w:r w:rsidR="00AE3001" w:rsidRPr="009B4B43">
              <w:rPr>
                <w:sz w:val="22"/>
              </w:rPr>
              <w:t xml:space="preserve">onction </w:t>
            </w:r>
          </w:p>
        </w:tc>
      </w:tr>
      <w:tr w:rsidR="00D92F1E" w:rsidRPr="009B4B43" w14:paraId="014642A4" w14:textId="77777777" w:rsidTr="00EB4653">
        <w:trPr>
          <w:trHeight w:hRule="exact" w:val="1241"/>
        </w:trPr>
        <w:tc>
          <w:tcPr>
            <w:tcW w:w="6232" w:type="dxa"/>
            <w:gridSpan w:val="2"/>
            <w:vAlign w:val="center"/>
          </w:tcPr>
          <w:p w14:paraId="50632AB2" w14:textId="3931F612" w:rsidR="00A74150" w:rsidRPr="009B4B43" w:rsidRDefault="002C4100" w:rsidP="00934928">
            <w:pPr>
              <w:widowControl w:val="0"/>
              <w:spacing w:before="40"/>
              <w:rPr>
                <w:sz w:val="22"/>
              </w:rPr>
            </w:pPr>
            <w:r w:rsidRPr="009B4B43">
              <w:rPr>
                <w:sz w:val="22"/>
              </w:rPr>
              <w:t>C</w:t>
            </w:r>
            <w:r w:rsidR="00AE3001" w:rsidRPr="009B4B43">
              <w:rPr>
                <w:sz w:val="22"/>
              </w:rPr>
              <w:t xml:space="preserve">ourriel </w:t>
            </w:r>
          </w:p>
        </w:tc>
        <w:tc>
          <w:tcPr>
            <w:tcW w:w="4678" w:type="dxa"/>
            <w:gridSpan w:val="3"/>
            <w:vAlign w:val="center"/>
          </w:tcPr>
          <w:p w14:paraId="0769CF66" w14:textId="13A659CF" w:rsidR="00A74150" w:rsidRPr="009B4B43" w:rsidRDefault="00AE3001" w:rsidP="00934928">
            <w:pPr>
              <w:widowControl w:val="0"/>
              <w:spacing w:before="40"/>
              <w:rPr>
                <w:sz w:val="22"/>
              </w:rPr>
            </w:pPr>
            <w:r w:rsidRPr="009B4B43">
              <w:rPr>
                <w:sz w:val="22"/>
              </w:rPr>
              <w:t xml:space="preserve">Téléphone </w:t>
            </w:r>
            <w:r w:rsidR="00E00981" w:rsidRPr="009B4B43">
              <w:rPr>
                <w:sz w:val="22"/>
              </w:rPr>
              <w:t xml:space="preserve">                   </w:t>
            </w:r>
            <w:r w:rsidR="00787635">
              <w:rPr>
                <w:sz w:val="22"/>
              </w:rPr>
              <w:t>P</w:t>
            </w:r>
            <w:r w:rsidR="00E00981" w:rsidRPr="009B4B43">
              <w:rPr>
                <w:sz w:val="22"/>
              </w:rPr>
              <w:t xml:space="preserve">oste </w:t>
            </w:r>
          </w:p>
        </w:tc>
      </w:tr>
    </w:tbl>
    <w:p w14:paraId="7F774519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rFonts w:eastAsia="Times New Roman"/>
          <w:color w:val="FFFFFF" w:themeColor="background1"/>
          <w:sz w:val="12"/>
          <w:szCs w:val="12"/>
          <w:lang w:eastAsia="fr-FR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D92F1E" w:rsidRPr="00E12661" w14:paraId="07CA5881" w14:textId="77777777" w:rsidTr="00A74150">
        <w:trPr>
          <w:trHeight w:val="310"/>
        </w:trPr>
        <w:tc>
          <w:tcPr>
            <w:tcW w:w="10943" w:type="dxa"/>
            <w:shd w:val="clear" w:color="auto" w:fill="0E69AF"/>
          </w:tcPr>
          <w:p w14:paraId="17D6EF3C" w14:textId="5CAFB657" w:rsidR="00A74150" w:rsidRDefault="006C4A35" w:rsidP="006C4A35">
            <w:pPr>
              <w:pStyle w:val="Titre2"/>
              <w:spacing w:after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SECTION </w:t>
            </w:r>
            <w:r w:rsidR="00AE3001" w:rsidRPr="00E12661">
              <w:rPr>
                <w:b w:val="0"/>
              </w:rPr>
              <w:t xml:space="preserve">2 – Renseignements sur le projet </w:t>
            </w:r>
          </w:p>
          <w:p w14:paraId="1DA2C0C7" w14:textId="052730FD" w:rsidR="006C4A35" w:rsidRPr="006C4A35" w:rsidRDefault="006C4A35" w:rsidP="00073AE5">
            <w:pPr>
              <w:rPr>
                <w:lang w:eastAsia="fr-FR"/>
              </w:rPr>
            </w:pPr>
            <w:r w:rsidRPr="00073AE5">
              <w:rPr>
                <w:color w:val="FFFFFF" w:themeColor="background1"/>
                <w:lang w:eastAsia="fr-FR"/>
              </w:rPr>
              <w:t>(</w:t>
            </w:r>
            <w:r w:rsidRPr="00073AE5">
              <w:rPr>
                <w:i/>
                <w:color w:val="FFFFFF" w:themeColor="background1"/>
                <w:lang w:eastAsia="fr-FR"/>
              </w:rPr>
              <w:t>Si vous manquez d’espace, utilisez l’annexe de ce formulaire</w:t>
            </w:r>
            <w:r w:rsidRPr="00073AE5">
              <w:rPr>
                <w:color w:val="FFFFFF" w:themeColor="background1"/>
                <w:lang w:eastAsia="fr-FR"/>
              </w:rPr>
              <w:t>.)</w:t>
            </w:r>
          </w:p>
        </w:tc>
      </w:tr>
    </w:tbl>
    <w:p w14:paraId="78B207E7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C3BA7" w:rsidRPr="00E12661" w14:paraId="7987D336" w14:textId="77777777" w:rsidTr="00427544">
        <w:trPr>
          <w:trHeight w:hRule="exact" w:val="69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62E37" w14:textId="57245015" w:rsidR="00AC3BA7" w:rsidRPr="00572482" w:rsidRDefault="0054044B" w:rsidP="001706B7">
            <w:pPr>
              <w:pStyle w:val="Paragraphedeliste"/>
              <w:numPr>
                <w:ilvl w:val="0"/>
                <w:numId w:val="1"/>
              </w:numPr>
              <w:ind w:left="1059" w:hanging="56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Indiquer le n</w:t>
            </w:r>
            <w:r w:rsidR="0005430A">
              <w:rPr>
                <w:rFonts w:ascii="Arial" w:hAnsi="Arial"/>
                <w:sz w:val="24"/>
                <w:szCs w:val="24"/>
              </w:rPr>
              <w:t xml:space="preserve">om du </w:t>
            </w:r>
            <w:r w:rsidR="00AB7136">
              <w:rPr>
                <w:rFonts w:ascii="Arial" w:hAnsi="Arial"/>
                <w:sz w:val="24"/>
                <w:szCs w:val="24"/>
              </w:rPr>
              <w:t>projet</w:t>
            </w:r>
            <w:r w:rsidR="00AB7136" w:rsidRPr="00572482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la </w:t>
            </w:r>
            <w:r w:rsidR="007E6C5F">
              <w:rPr>
                <w:rFonts w:ascii="Arial" w:hAnsi="Arial"/>
                <w:sz w:val="24"/>
                <w:szCs w:val="24"/>
              </w:rPr>
              <w:t>durée en mois</w:t>
            </w:r>
            <w:r>
              <w:rPr>
                <w:rFonts w:ascii="Arial" w:hAnsi="Arial"/>
                <w:sz w:val="24"/>
                <w:szCs w:val="24"/>
              </w:rPr>
              <w:t xml:space="preserve"> et </w:t>
            </w:r>
            <w:r w:rsidR="00B95607">
              <w:rPr>
                <w:rFonts w:ascii="Arial" w:hAnsi="Arial"/>
                <w:sz w:val="24"/>
                <w:szCs w:val="24"/>
              </w:rPr>
              <w:t>le montant de la subvention demandée</w:t>
            </w:r>
          </w:p>
        </w:tc>
      </w:tr>
      <w:tr w:rsidR="0007170B" w:rsidRPr="00E12661" w14:paraId="7CE6E02C" w14:textId="77777777" w:rsidTr="00E3613A">
        <w:trPr>
          <w:trHeight w:hRule="exact" w:val="240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8F7" w14:textId="77777777" w:rsidR="0007170B" w:rsidRPr="00136D8A" w:rsidRDefault="0007170B" w:rsidP="00136D8A">
            <w:pPr>
              <w:rPr>
                <w:sz w:val="24"/>
                <w:szCs w:val="24"/>
              </w:rPr>
            </w:pPr>
          </w:p>
        </w:tc>
      </w:tr>
      <w:tr w:rsidR="00A637B5" w:rsidRPr="00E12661" w14:paraId="2ABBD51C" w14:textId="77777777" w:rsidTr="00D14B65">
        <w:trPr>
          <w:trHeight w:hRule="exact" w:val="84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2CE29" w14:textId="326F6ACB" w:rsidR="00A637B5" w:rsidRPr="00136D8A" w:rsidRDefault="008A498F" w:rsidP="0013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45F67">
              <w:rPr>
                <w:sz w:val="24"/>
                <w:szCs w:val="24"/>
              </w:rPr>
              <w:t>2.</w:t>
            </w:r>
            <w:r w:rsidR="007B1B8D">
              <w:rPr>
                <w:sz w:val="24"/>
                <w:szCs w:val="24"/>
              </w:rPr>
              <w:t>2</w:t>
            </w:r>
            <w:r w:rsidR="00C45F67">
              <w:rPr>
                <w:sz w:val="24"/>
                <w:szCs w:val="24"/>
              </w:rPr>
              <w:t xml:space="preserve"> Les</w:t>
            </w:r>
            <w:r w:rsidR="005E61AE" w:rsidRPr="005E61AE">
              <w:rPr>
                <w:sz w:val="24"/>
                <w:szCs w:val="24"/>
              </w:rPr>
              <w:t xml:space="preserve"> objectifs de l’appel de projets (cocher les objectifs pertinents pour votre projet)</w:t>
            </w:r>
          </w:p>
        </w:tc>
      </w:tr>
      <w:tr w:rsidR="005E61AE" w:rsidRPr="00E12661" w14:paraId="413455C9" w14:textId="77777777" w:rsidTr="0030213F">
        <w:trPr>
          <w:trHeight w:hRule="exact" w:val="85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5EF" w14:textId="1EBCC7C8" w:rsidR="005E61AE" w:rsidRPr="00136D8A" w:rsidRDefault="006141AD" w:rsidP="00136D8A">
            <w:pPr>
              <w:rPr>
                <w:sz w:val="24"/>
                <w:szCs w:val="24"/>
              </w:rPr>
            </w:pPr>
            <w:sdt>
              <w:sdtPr>
                <w:rPr>
                  <w:sz w:val="22"/>
                </w:rPr>
                <w:id w:val="182608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27E8" w:rsidRPr="00D427E8">
              <w:rPr>
                <w:sz w:val="24"/>
                <w:szCs w:val="24"/>
              </w:rPr>
              <w:t xml:space="preserve"> </w:t>
            </w:r>
            <w:r w:rsidR="00FB47E2" w:rsidRPr="00FB47E2">
              <w:rPr>
                <w:sz w:val="24"/>
                <w:szCs w:val="24"/>
              </w:rPr>
              <w:t>Initier les publics cibles aux opportunités de carrière, aux parcours de formation et aux compétences nécessaires afin d'arrimer leurs choix aux besoins du marché du travail.</w:t>
            </w:r>
          </w:p>
        </w:tc>
      </w:tr>
      <w:tr w:rsidR="005E61AE" w:rsidRPr="00E12661" w14:paraId="348C87D1" w14:textId="77777777" w:rsidTr="0030213F">
        <w:trPr>
          <w:trHeight w:hRule="exact" w:val="8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AE18" w14:textId="42BC156A" w:rsidR="005E61AE" w:rsidRPr="00136D8A" w:rsidRDefault="006141AD" w:rsidP="00136D8A">
            <w:pPr>
              <w:rPr>
                <w:sz w:val="24"/>
                <w:szCs w:val="24"/>
              </w:rPr>
            </w:pPr>
            <w:sdt>
              <w:sdtPr>
                <w:rPr>
                  <w:sz w:val="22"/>
                </w:rPr>
                <w:id w:val="13442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27E8" w:rsidRPr="00D427E8">
              <w:rPr>
                <w:sz w:val="24"/>
                <w:szCs w:val="24"/>
              </w:rPr>
              <w:t xml:space="preserve"> </w:t>
            </w:r>
            <w:r w:rsidR="00FB47E2" w:rsidRPr="00FB47E2">
              <w:rPr>
                <w:sz w:val="24"/>
                <w:szCs w:val="24"/>
              </w:rPr>
              <w:t>Faire connaitre la diversité des formations structurées disponibles telle que le programme d’apprentissage en milieu de travail (PAMT).</w:t>
            </w:r>
          </w:p>
        </w:tc>
      </w:tr>
      <w:tr w:rsidR="005E61AE" w:rsidRPr="00E12661" w14:paraId="6F6C8E4A" w14:textId="77777777" w:rsidTr="0030213F">
        <w:trPr>
          <w:trHeight w:hRule="exact" w:val="85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BB5B" w14:textId="429EA4BB" w:rsidR="005E61AE" w:rsidRPr="00136D8A" w:rsidRDefault="006141AD" w:rsidP="00136D8A">
            <w:pPr>
              <w:rPr>
                <w:sz w:val="24"/>
                <w:szCs w:val="24"/>
              </w:rPr>
            </w:pPr>
            <w:sdt>
              <w:sdtPr>
                <w:rPr>
                  <w:sz w:val="22"/>
                </w:rPr>
                <w:id w:val="-11222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27E8" w:rsidRPr="00D427E8">
              <w:rPr>
                <w:sz w:val="24"/>
                <w:szCs w:val="24"/>
              </w:rPr>
              <w:t xml:space="preserve"> </w:t>
            </w:r>
            <w:r w:rsidR="00FB47E2" w:rsidRPr="00FB47E2">
              <w:rPr>
                <w:sz w:val="24"/>
                <w:szCs w:val="24"/>
              </w:rPr>
              <w:t>Favoriser le maintien et le développement de compétences en demande sur le marché du travail.</w:t>
            </w:r>
          </w:p>
        </w:tc>
      </w:tr>
      <w:tr w:rsidR="00136D8A" w:rsidRPr="00E12661" w14:paraId="65ABF673" w14:textId="77777777" w:rsidTr="0030213F">
        <w:trPr>
          <w:trHeight w:hRule="exact" w:val="84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B1" w14:textId="1271E11D" w:rsidR="00427544" w:rsidRPr="00136D8A" w:rsidRDefault="006141AD" w:rsidP="00136D8A">
            <w:pPr>
              <w:rPr>
                <w:sz w:val="24"/>
                <w:szCs w:val="24"/>
              </w:rPr>
            </w:pPr>
            <w:sdt>
              <w:sdtPr>
                <w:rPr>
                  <w:sz w:val="22"/>
                </w:rPr>
                <w:id w:val="-5786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27E8" w:rsidRPr="00D427E8">
              <w:rPr>
                <w:sz w:val="24"/>
                <w:szCs w:val="24"/>
              </w:rPr>
              <w:t xml:space="preserve"> Attirer et maintenir la main-d’œuvre en emploi et faciliter sa requalification.</w:t>
            </w:r>
          </w:p>
        </w:tc>
      </w:tr>
      <w:tr w:rsidR="002C4100" w:rsidRPr="00E12661" w14:paraId="43EB8008" w14:textId="77777777" w:rsidTr="00427544">
        <w:trPr>
          <w:trHeight w:hRule="exact" w:val="78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0697B" w14:textId="77777777" w:rsidR="002C4100" w:rsidRPr="00E12661" w:rsidRDefault="002C4100" w:rsidP="00ED7180">
            <w:pPr>
              <w:rPr>
                <w:sz w:val="22"/>
              </w:rPr>
            </w:pPr>
          </w:p>
        </w:tc>
      </w:tr>
      <w:tr w:rsidR="00B919FA" w:rsidRPr="00E12661" w14:paraId="3F9504B9" w14:textId="77777777" w:rsidTr="00427544">
        <w:trPr>
          <w:trHeight w:hRule="exact" w:val="160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0D705" w14:textId="77777777" w:rsidR="00B919FA" w:rsidRDefault="00B919FA" w:rsidP="0005430A">
            <w:pPr>
              <w:rPr>
                <w:sz w:val="22"/>
              </w:rPr>
            </w:pPr>
          </w:p>
          <w:p w14:paraId="42E1258C" w14:textId="77777777" w:rsidR="00474747" w:rsidRDefault="00474747" w:rsidP="0005430A">
            <w:pPr>
              <w:rPr>
                <w:sz w:val="22"/>
              </w:rPr>
            </w:pPr>
          </w:p>
          <w:p w14:paraId="54061E6B" w14:textId="77777777" w:rsidR="00474747" w:rsidRDefault="00474747" w:rsidP="0005430A">
            <w:pPr>
              <w:rPr>
                <w:sz w:val="22"/>
              </w:rPr>
            </w:pPr>
          </w:p>
          <w:p w14:paraId="511C23C4" w14:textId="526A532F" w:rsidR="00474747" w:rsidRPr="00E12661" w:rsidRDefault="00474747" w:rsidP="0005430A">
            <w:pPr>
              <w:rPr>
                <w:sz w:val="22"/>
              </w:rPr>
            </w:pPr>
          </w:p>
        </w:tc>
      </w:tr>
      <w:tr w:rsidR="00D92F1E" w:rsidRPr="00E12661" w14:paraId="2CCD0C02" w14:textId="77777777" w:rsidTr="00972060">
        <w:trPr>
          <w:trHeight w:hRule="exact" w:val="906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8015B1" w14:textId="13DC4B9D" w:rsidR="00A74150" w:rsidRPr="00E12661" w:rsidRDefault="00B32F61" w:rsidP="00C052A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972060">
              <w:rPr>
                <w:sz w:val="22"/>
              </w:rPr>
              <w:t>2.2</w:t>
            </w:r>
            <w:r w:rsidR="00DA5103">
              <w:rPr>
                <w:sz w:val="22"/>
              </w:rPr>
              <w:t>.1</w:t>
            </w:r>
            <w:r w:rsidR="00972060">
              <w:rPr>
                <w:sz w:val="22"/>
              </w:rPr>
              <w:t xml:space="preserve"> </w:t>
            </w:r>
            <w:r w:rsidR="00DA01EC" w:rsidRPr="00DA01EC">
              <w:rPr>
                <w:sz w:val="22"/>
              </w:rPr>
              <w:t>Préciser comment le</w:t>
            </w:r>
            <w:r w:rsidR="007917C2">
              <w:rPr>
                <w:sz w:val="22"/>
              </w:rPr>
              <w:t xml:space="preserve"> projet</w:t>
            </w:r>
            <w:r w:rsidR="0092082F">
              <w:rPr>
                <w:sz w:val="22"/>
              </w:rPr>
              <w:t xml:space="preserve"> </w:t>
            </w:r>
            <w:r w:rsidR="00DA01EC" w:rsidRPr="00DA01EC">
              <w:rPr>
                <w:sz w:val="22"/>
              </w:rPr>
              <w:t>permet</w:t>
            </w:r>
            <w:r w:rsidR="007554B6">
              <w:rPr>
                <w:sz w:val="22"/>
              </w:rPr>
              <w:t xml:space="preserve"> de </w:t>
            </w:r>
            <w:r w:rsidR="00DA01EC" w:rsidRPr="00DA01EC">
              <w:rPr>
                <w:sz w:val="22"/>
              </w:rPr>
              <w:t>répondre aux objectifs cochés. À cet effet, décrivez votre projet ses</w:t>
            </w:r>
            <w:r w:rsidR="003F721E">
              <w:rPr>
                <w:sz w:val="22"/>
              </w:rPr>
              <w:t xml:space="preserve"> objectifs</w:t>
            </w:r>
            <w:r w:rsidR="007917C2">
              <w:rPr>
                <w:sz w:val="22"/>
              </w:rPr>
              <w:t xml:space="preserve"> principaux</w:t>
            </w:r>
            <w:r w:rsidR="002754AA">
              <w:rPr>
                <w:sz w:val="22"/>
              </w:rPr>
              <w:t xml:space="preserve">, </w:t>
            </w:r>
            <w:r w:rsidR="00DA01EC" w:rsidRPr="00DA01EC">
              <w:rPr>
                <w:sz w:val="22"/>
              </w:rPr>
              <w:t xml:space="preserve">les </w:t>
            </w:r>
            <w:r w:rsidR="002754AA">
              <w:rPr>
                <w:sz w:val="22"/>
              </w:rPr>
              <w:t xml:space="preserve">activités proposées </w:t>
            </w:r>
            <w:r w:rsidR="00437CAB">
              <w:rPr>
                <w:sz w:val="22"/>
              </w:rPr>
              <w:t>et autres</w:t>
            </w:r>
            <w:r w:rsidR="0092082F">
              <w:rPr>
                <w:sz w:val="22"/>
              </w:rPr>
              <w:t xml:space="preserve"> information</w:t>
            </w:r>
            <w:r w:rsidR="002754AA">
              <w:rPr>
                <w:sz w:val="22"/>
              </w:rPr>
              <w:t xml:space="preserve">s </w:t>
            </w:r>
            <w:r w:rsidR="0092082F">
              <w:rPr>
                <w:sz w:val="22"/>
              </w:rPr>
              <w:t>pertinente</w:t>
            </w:r>
            <w:r w:rsidR="002754AA">
              <w:rPr>
                <w:sz w:val="22"/>
              </w:rPr>
              <w:t>s</w:t>
            </w:r>
            <w:r w:rsidR="00DA01EC" w:rsidRPr="00DA01EC">
              <w:rPr>
                <w:sz w:val="22"/>
              </w:rPr>
              <w:t>.</w:t>
            </w:r>
          </w:p>
        </w:tc>
      </w:tr>
      <w:tr w:rsidR="009229D4" w:rsidRPr="00E12661" w14:paraId="4DA4C93F" w14:textId="77777777" w:rsidTr="0030213F">
        <w:trPr>
          <w:trHeight w:val="5631"/>
        </w:trPr>
        <w:tc>
          <w:tcPr>
            <w:tcW w:w="10915" w:type="dxa"/>
            <w:shd w:val="clear" w:color="auto" w:fill="auto"/>
            <w:vAlign w:val="center"/>
          </w:tcPr>
          <w:p w14:paraId="31B37BE5" w14:textId="77777777" w:rsidR="009229D4" w:rsidRPr="00E12661" w:rsidRDefault="009229D4" w:rsidP="00EB4653">
            <w:pPr>
              <w:rPr>
                <w:sz w:val="22"/>
              </w:rPr>
            </w:pPr>
          </w:p>
        </w:tc>
      </w:tr>
    </w:tbl>
    <w:p w14:paraId="506058C4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sz w:val="12"/>
          <w:szCs w:val="12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211ABC" w:rsidRPr="00E12661" w14:paraId="3195437F" w14:textId="77777777" w:rsidTr="787240FD">
        <w:trPr>
          <w:trHeight w:hRule="exact" w:val="599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14879CC1" w14:textId="169A9AF4" w:rsidR="00211ABC" w:rsidRPr="00211ABC" w:rsidRDefault="00C51F61" w:rsidP="00211ABC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308D2">
              <w:rPr>
                <w:sz w:val="22"/>
              </w:rPr>
              <w:t xml:space="preserve">2.3 </w:t>
            </w:r>
            <w:r w:rsidR="00257746">
              <w:rPr>
                <w:sz w:val="22"/>
              </w:rPr>
              <w:t>Quel est le secteur</w:t>
            </w:r>
            <w:r w:rsidR="00010F6D">
              <w:rPr>
                <w:sz w:val="22"/>
              </w:rPr>
              <w:t>, le métier ou la profession visée?</w:t>
            </w:r>
          </w:p>
        </w:tc>
      </w:tr>
      <w:tr w:rsidR="009229D4" w:rsidRPr="00E12661" w14:paraId="5EFED566" w14:textId="77777777" w:rsidTr="787240FD">
        <w:trPr>
          <w:trHeight w:val="6031"/>
        </w:trPr>
        <w:tc>
          <w:tcPr>
            <w:tcW w:w="11340" w:type="dxa"/>
            <w:shd w:val="clear" w:color="auto" w:fill="auto"/>
            <w:vAlign w:val="center"/>
          </w:tcPr>
          <w:p w14:paraId="48C312E4" w14:textId="5613E270" w:rsidR="00DE01D6" w:rsidRPr="00DE01D6" w:rsidRDefault="00DE01D6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b/>
                <w:bCs/>
                <w:sz w:val="22"/>
                <w:szCs w:val="22"/>
              </w:rPr>
            </w:pPr>
            <w:r w:rsidRPr="00DE01D6">
              <w:rPr>
                <w:rStyle w:val="normaltextrun"/>
                <w:rFonts w:ascii="Segoe UI Symbol" w:hAnsi="Segoe UI Symbol" w:cs="Segoe UI"/>
                <w:b/>
                <w:bCs/>
                <w:sz w:val="22"/>
                <w:szCs w:val="22"/>
              </w:rPr>
              <w:t>Professions prioritaires</w:t>
            </w:r>
          </w:p>
          <w:p w14:paraId="4058B8A7" w14:textId="1CFB4273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3048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 Construction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26B0BB0E" w14:textId="36570CF1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1597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Éducation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6504E080" w14:textId="5EC29686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6816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Filière Batterie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0725753B" w14:textId="67EE5BC8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741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Filières industrielles et scientifiques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430F0D09" w14:textId="05E670C5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4614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Génie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3373D961" w14:textId="5076AD0A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91715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Santé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7E67202C" w14:textId="5227ACBB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03095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Science de la vie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554A3231" w14:textId="06D1C26C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3786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Services de garde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1A746588" w14:textId="1A97223E" w:rsidR="00B14434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4454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Technologies de l’information</w:t>
            </w:r>
            <w:r w:rsidR="00B14434"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3FFF2F55" w14:textId="419F888F" w:rsidR="00DE01D6" w:rsidRPr="00655AC0" w:rsidRDefault="00DE01D6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/>
                <w:b/>
                <w:bCs/>
                <w:sz w:val="22"/>
                <w:szCs w:val="22"/>
              </w:rPr>
            </w:pPr>
            <w:r w:rsidRPr="00655AC0">
              <w:rPr>
                <w:rStyle w:val="normaltextrun"/>
                <w:rFonts w:ascii="Segoe UI Symbol" w:hAnsi="Segoe UI Symbol" w:cs="Segoe UI"/>
                <w:b/>
                <w:bCs/>
              </w:rPr>
              <w:t xml:space="preserve">Autres </w:t>
            </w:r>
            <w:r w:rsidR="00655AC0" w:rsidRPr="00655AC0">
              <w:rPr>
                <w:rStyle w:val="normaltextrun"/>
                <w:rFonts w:ascii="Segoe UI Symbol" w:hAnsi="Segoe UI Symbol" w:cs="Segoe UI"/>
                <w:b/>
                <w:bCs/>
              </w:rPr>
              <w:t>professions/secteurs</w:t>
            </w:r>
          </w:p>
          <w:p w14:paraId="7E67E32D" w14:textId="0E9654B4" w:rsidR="00B14434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95082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B77050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Secteur visé par un important manque de main-d’œuvre démontré et quantifiable</w:t>
            </w:r>
          </w:p>
          <w:p w14:paraId="7B085D71" w14:textId="77006E93" w:rsidR="00CE1DF2" w:rsidRDefault="006141AD" w:rsidP="001C4421">
            <w:pPr>
              <w:pStyle w:val="paragraph"/>
              <w:spacing w:before="0" w:beforeAutospacing="0" w:after="0" w:afterAutospacing="0"/>
              <w:ind w:left="351" w:right="71" w:hanging="351"/>
              <w:textAlignment w:val="baseline"/>
              <w:rPr>
                <w:rFonts w:ascii="Segoe UI Symbol" w:hAnsi="Segoe UI Symbol" w:cs="Segoe UI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222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Le métier/profession visé fait partie des métiers et professions en déficit, léger déficit ou équilibre</w:t>
            </w:r>
            <w:r w:rsidR="001C4421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de main-d’œuvre</w:t>
            </w:r>
            <w:r w:rsidR="00B14434" w:rsidRPr="00A05CD9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</w:t>
            </w:r>
            <w:r w:rsidR="00C80D37" w:rsidRPr="00A05CD9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ou fait </w:t>
            </w:r>
            <w:r w:rsidR="00B46F1A" w:rsidRPr="00A05CD9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partie </w:t>
            </w:r>
            <w:r w:rsidR="00CE1DF2" w:rsidRPr="00CE1DF2">
              <w:rPr>
                <w:rFonts w:ascii="Segoe UI Symbol" w:hAnsi="Segoe UI Symbol" w:cs="Segoe UI"/>
                <w:sz w:val="22"/>
                <w:szCs w:val="22"/>
              </w:rPr>
              <w:t>des métiers émergents pour lesquels il n’y a pas de diagnostic, selon le rapport</w:t>
            </w:r>
          </w:p>
          <w:p w14:paraId="72832E34" w14:textId="76BD43F5" w:rsidR="00B14434" w:rsidRPr="00A05CD9" w:rsidRDefault="00CE1DF2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  <w:r w:rsidRPr="00CE1DF2">
              <w:rPr>
                <w:rFonts w:ascii="Segoe UI Symbol" w:hAnsi="Segoe UI Symbol" w:cs="Segoe UI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"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hyperlink r:id="rId12" w:history="1">
              <w:r w:rsidR="001C4421">
                <w:rPr>
                  <w:rStyle w:val="Lienhypertexte"/>
                  <w:rFonts w:ascii="Segoe UI Symbol" w:hAnsi="Segoe UI Symbol" w:cs="Segoe UI"/>
                  <w:sz w:val="22"/>
                  <w:szCs w:val="22"/>
                </w:rPr>
                <w:t>État d’équilibre du marché du travail à court et moyen termes : diagnostics pour 516 professions</w:t>
              </w:r>
            </w:hyperlink>
          </w:p>
          <w:p w14:paraId="228C5645" w14:textId="400C9D12" w:rsidR="006C24D6" w:rsidRPr="00E3613A" w:rsidRDefault="006141AD" w:rsidP="001C4421">
            <w:pPr>
              <w:pStyle w:val="paragraph"/>
              <w:spacing w:before="0" w:beforeAutospacing="0" w:after="0" w:afterAutospacing="0"/>
              <w:ind w:left="359" w:right="71" w:hanging="359"/>
              <w:textAlignment w:val="baseline"/>
              <w:rPr>
                <w:rStyle w:val="normaltextrun"/>
                <w:rFonts w:ascii="Segoe UI Symbol" w:hAnsi="Segoe UI Symbol" w:cs="Segoe UI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4581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4434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   Le métier/profession visé fait partie des professions en émergence</w:t>
            </w:r>
            <w:r w:rsidR="006C24D6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 w:rsidR="00A05CD9" w:rsidRPr="00A05CD9">
              <w:rPr>
                <w:rFonts w:ascii="Segoe UI Symbol" w:hAnsi="Segoe UI Symbol" w:cs="Segoe UI"/>
                <w:sz w:val="22"/>
                <w:szCs w:val="22"/>
              </w:rPr>
              <w:t xml:space="preserve">dans le rapport </w:t>
            </w:r>
            <w:hyperlink r:id="rId13" w:history="1">
              <w:r w:rsidR="001C4421">
                <w:rPr>
                  <w:rStyle w:val="Lienhypertexte"/>
                  <w:rFonts w:ascii="Segoe UI Symbol" w:hAnsi="Segoe UI Symbol" w:cs="Segoe UI"/>
                  <w:sz w:val="22"/>
                  <w:szCs w:val="22"/>
                </w:rPr>
                <w:t>Priorités de développement de compétences</w:t>
              </w:r>
            </w:hyperlink>
          </w:p>
          <w:p w14:paraId="2D9080A5" w14:textId="548EDFF6" w:rsidR="00B14434" w:rsidRPr="00E3613A" w:rsidRDefault="00B14434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</w:rPr>
            </w:pPr>
            <w:r w:rsidRPr="00E3613A">
              <w:rPr>
                <w:rStyle w:val="normaltextrun"/>
                <w:rFonts w:ascii="Segoe UI Symbol" w:hAnsi="Segoe UI Symbol" w:cs="Segoe UI"/>
              </w:rPr>
              <w:t> </w:t>
            </w:r>
          </w:p>
          <w:p w14:paraId="69E6B787" w14:textId="77777777" w:rsidR="00E3613A" w:rsidRPr="00E3613A" w:rsidRDefault="00E3613A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</w:rPr>
            </w:pPr>
          </w:p>
          <w:p w14:paraId="04B0072A" w14:textId="682539C9" w:rsidR="002C1E89" w:rsidRPr="00E3613A" w:rsidRDefault="006141AD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7697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C1E89" w:rsidRPr="00E3613A">
              <w:rPr>
                <w:rStyle w:val="normaltextrun"/>
                <w:rFonts w:cs="Segoe UI"/>
                <w:sz w:val="22"/>
                <w:szCs w:val="22"/>
              </w:rPr>
              <w:t xml:space="preserve"> </w:t>
            </w:r>
            <w:r w:rsidR="006F00D3" w:rsidRPr="00E3613A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>Autre (expliquer)</w:t>
            </w:r>
          </w:p>
          <w:p w14:paraId="1D303F73" w14:textId="77777777" w:rsidR="009229D4" w:rsidRPr="00E3613A" w:rsidRDefault="009229D4" w:rsidP="009229D4">
            <w:pPr>
              <w:jc w:val="both"/>
              <w:rPr>
                <w:rStyle w:val="normaltextrun"/>
                <w:rFonts w:ascii="Segoe UI Symbol" w:eastAsia="Times New Roman" w:hAnsi="Segoe UI Symbol" w:cs="Segoe UI"/>
                <w:lang w:eastAsia="fr-CA"/>
              </w:rPr>
            </w:pPr>
          </w:p>
        </w:tc>
      </w:tr>
      <w:tr w:rsidR="00C6402F" w:rsidRPr="00E12661" w14:paraId="5B03E844" w14:textId="77777777" w:rsidTr="787240FD">
        <w:trPr>
          <w:trHeight w:val="699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1E165D3E" w14:textId="662A6C52" w:rsidR="00C6402F" w:rsidRPr="007B64DF" w:rsidRDefault="00B32262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 </w:t>
            </w:r>
            <w:r w:rsidR="001308D2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2.4 </w:t>
            </w:r>
            <w:r w:rsidR="00BB729B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>Veuillez cocher le type de clientèles visées</w:t>
            </w:r>
          </w:p>
        </w:tc>
      </w:tr>
      <w:tr w:rsidR="00C6402F" w:rsidRPr="00E12661" w14:paraId="4E1338A1" w14:textId="77777777" w:rsidTr="787240FD">
        <w:trPr>
          <w:trHeight w:val="3392"/>
        </w:trPr>
        <w:tc>
          <w:tcPr>
            <w:tcW w:w="11340" w:type="dxa"/>
            <w:shd w:val="clear" w:color="auto" w:fill="auto"/>
            <w:vAlign w:val="center"/>
          </w:tcPr>
          <w:p w14:paraId="70C5EDF2" w14:textId="5DCC62CA" w:rsidR="00BB729B" w:rsidRDefault="00966B9A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7276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Jeunes en formation initiale</w:t>
            </w:r>
            <w:r w:rsidR="00BB729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4464B35" w14:textId="666CE787" w:rsidR="00BB729B" w:rsidRDefault="00966B9A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3124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3D11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Travailleuses 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et travailleurs visant un rehaussement de leurs compétences ou une requalification </w:t>
            </w:r>
          </w:p>
          <w:p w14:paraId="47C0187B" w14:textId="6FEF8E38" w:rsidR="00BB729B" w:rsidRDefault="00966B9A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4181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3D11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Travailleuses 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et travailleurs ayant un statut particulier (ex.: journalier, saisonnier, etc.) </w:t>
            </w:r>
          </w:p>
          <w:p w14:paraId="2F77F3A3" w14:textId="4B0EE987" w:rsidR="00BB729B" w:rsidRPr="0000792F" w:rsidRDefault="00966B9A" w:rsidP="0000792F">
            <w:pPr>
              <w:pStyle w:val="paragraph"/>
              <w:spacing w:before="0" w:beforeAutospacing="0" w:after="0" w:afterAutospacing="0"/>
              <w:ind w:left="252" w:right="71" w:hanging="25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997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Travailleuses et travailleurs dont la profession ou le métier est touché par les transformations du marché du travail</w:t>
            </w:r>
            <w:r w:rsidR="00A75EB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>(nouveaux métiers et professions, métier ou profession dont les effectifs sont en diminution,</w:t>
            </w:r>
            <w:r w:rsidR="0000792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>pratiques ou outils en transformation)</w:t>
            </w:r>
            <w:r w:rsidR="00BB729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7CA7C99" w14:textId="1B5D6203" w:rsidR="00BB729B" w:rsidRDefault="00966B9A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7602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Personnes sans emploi</w:t>
            </w:r>
            <w:r w:rsidR="00BB729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6A1E158" w14:textId="77777777" w:rsidR="000B323B" w:rsidRDefault="000B323B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E1ABEE5" w14:textId="09755434" w:rsidR="00BB729B" w:rsidRDefault="00966B9A" w:rsidP="00BB729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8756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Autre (</w:t>
            </w:r>
            <w:r w:rsidR="00DF14B4">
              <w:rPr>
                <w:rStyle w:val="normaltextrun"/>
                <w:rFonts w:ascii="Arial" w:hAnsi="Arial" w:cs="Arial"/>
                <w:sz w:val="22"/>
                <w:szCs w:val="22"/>
              </w:rPr>
              <w:t>p</w:t>
            </w:r>
            <w:r w:rsidR="00BB729B">
              <w:rPr>
                <w:rStyle w:val="normaltextrun"/>
                <w:rFonts w:ascii="Arial" w:hAnsi="Arial" w:cs="Arial"/>
                <w:sz w:val="22"/>
                <w:szCs w:val="22"/>
              </w:rPr>
              <w:t>récisez)</w:t>
            </w:r>
            <w:r w:rsidR="00BB729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D67354" w14:textId="77777777" w:rsidR="00C6402F" w:rsidRDefault="00C6402F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7D28EB" w:rsidRPr="00E12661" w14:paraId="1C5DA69A" w14:textId="77777777" w:rsidTr="787240FD">
        <w:trPr>
          <w:trHeight w:val="696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2C6E3E6D" w14:textId="4C32CD45" w:rsidR="007D28EB" w:rsidRPr="007B64DF" w:rsidRDefault="00B32262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Segoe UI Symbol" w:hAnsi="Segoe UI Symbol" w:cs="Segoe UI"/>
                <w:szCs w:val="22"/>
              </w:rPr>
              <w:t xml:space="preserve"> </w:t>
            </w:r>
            <w:r w:rsidR="001308D2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2.5 </w:t>
            </w:r>
            <w:r w:rsidR="0040662B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>Le projet vise-t-il des groupes sous-représentés sur le marché du travail?</w:t>
            </w:r>
          </w:p>
        </w:tc>
      </w:tr>
      <w:tr w:rsidR="007D28EB" w:rsidRPr="00E12661" w14:paraId="580B3EA4" w14:textId="77777777" w:rsidTr="787240FD">
        <w:trPr>
          <w:trHeight w:val="3257"/>
        </w:trPr>
        <w:tc>
          <w:tcPr>
            <w:tcW w:w="11340" w:type="dxa"/>
            <w:shd w:val="clear" w:color="auto" w:fill="auto"/>
            <w:vAlign w:val="center"/>
          </w:tcPr>
          <w:p w14:paraId="07652958" w14:textId="332EB97E" w:rsidR="0040662B" w:rsidRDefault="0040662B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Groupes sous représentés visés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</w:t>
            </w:r>
            <w:r w:rsidR="00DF14B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lusieurs cases peuvent être cochées)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A133FD8" w14:textId="77777777" w:rsidR="00CF0E17" w:rsidRDefault="00CF0E17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EEFBE1B" w14:textId="4D8348DC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2892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Femmes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E5CE0EE" w14:textId="162A6A15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6602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Premi</w:t>
            </w:r>
            <w:r w:rsidR="00444107">
              <w:rPr>
                <w:rStyle w:val="normaltextrun"/>
                <w:rFonts w:ascii="Arial" w:hAnsi="Arial" w:cs="Arial"/>
                <w:sz w:val="22"/>
                <w:szCs w:val="22"/>
              </w:rPr>
              <w:t>ère</w:t>
            </w:r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>s Nations et Inuits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2E0379" w14:textId="773C9957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4338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Personnes immigrantes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C47F9D7" w14:textId="7E0752E3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97232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>Personnes judiciarisées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48B8D8" w14:textId="2C214B78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6025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Jeunes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0E82D88" w14:textId="1D33DAD2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9740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Personnes handicapées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357239C" w14:textId="1BA31C08" w:rsidR="3D4FE792" w:rsidRDefault="00966B9A" w:rsidP="25796875">
            <w:pPr>
              <w:pStyle w:val="paragraph"/>
              <w:spacing w:before="0" w:beforeAutospacing="0" w:after="0" w:afterAutospacing="0"/>
              <w:ind w:right="-87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0486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3D4FE792" w:rsidRPr="25796875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Québécois d’expression anglaise</w:t>
            </w:r>
          </w:p>
          <w:p w14:paraId="56278602" w14:textId="5AA45F06" w:rsidR="0040662B" w:rsidRDefault="00966B9A" w:rsidP="0040662B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8102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066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Personnes de 45 ans et plus</w:t>
            </w:r>
            <w:r w:rsidR="0040662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75CB77" w14:textId="77777777" w:rsidR="007D28EB" w:rsidRDefault="007D28EB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7D28EB" w:rsidRPr="00E12661" w14:paraId="65882199" w14:textId="77777777" w:rsidTr="787240FD">
        <w:trPr>
          <w:trHeight w:val="698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34636E38" w14:textId="3325D3D2" w:rsidR="007D28EB" w:rsidRPr="007B64DF" w:rsidRDefault="00B32262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Segoe UI Symbol" w:hAnsi="Segoe UI Symbol" w:cs="Segoe UI"/>
                <w:szCs w:val="22"/>
              </w:rPr>
              <w:t xml:space="preserve"> </w:t>
            </w:r>
            <w:r w:rsidR="00BE4094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2.5.1 </w:t>
            </w:r>
            <w:r w:rsidR="00123273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>Expliqu</w:t>
            </w:r>
            <w:r w:rsidR="009A0259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er l’approche adoptée pour rejoindre ces groupes </w:t>
            </w:r>
            <w:r w:rsidR="00D30FCF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sous représentés </w:t>
            </w:r>
            <w:r w:rsidR="009A0259" w:rsidRPr="007B64DF">
              <w:rPr>
                <w:rStyle w:val="normaltextrun"/>
                <w:rFonts w:ascii="Arial" w:hAnsi="Arial" w:cs="Arial"/>
                <w:sz w:val="22"/>
                <w:szCs w:val="22"/>
              </w:rPr>
              <w:t>visés</w:t>
            </w:r>
          </w:p>
        </w:tc>
      </w:tr>
      <w:tr w:rsidR="00123273" w:rsidRPr="00E12661" w14:paraId="533DAB36" w14:textId="77777777" w:rsidTr="787240FD">
        <w:trPr>
          <w:trHeight w:val="5670"/>
        </w:trPr>
        <w:tc>
          <w:tcPr>
            <w:tcW w:w="11340" w:type="dxa"/>
            <w:shd w:val="clear" w:color="auto" w:fill="auto"/>
            <w:vAlign w:val="center"/>
          </w:tcPr>
          <w:p w14:paraId="4DDDDB94" w14:textId="77777777" w:rsidR="00123273" w:rsidRDefault="00123273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800196" w:rsidRPr="00E12661" w14:paraId="65A999F3" w14:textId="77777777" w:rsidTr="787240FD">
        <w:trPr>
          <w:trHeight w:val="851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55562A82" w14:textId="599FF877" w:rsidR="00800196" w:rsidRPr="002A4C72" w:rsidRDefault="00B32262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A4C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 </w:t>
            </w:r>
            <w:r w:rsidR="00FA70BD" w:rsidRPr="002A4C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2.6 </w:t>
            </w:r>
            <w:r w:rsidR="00533682" w:rsidRPr="002A4C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Formations </w:t>
            </w:r>
            <w:r w:rsidR="003376D1" w:rsidRPr="002A4C72">
              <w:rPr>
                <w:rStyle w:val="normaltextrun"/>
                <w:rFonts w:ascii="Arial" w:hAnsi="Arial" w:cs="Arial"/>
                <w:sz w:val="22"/>
                <w:szCs w:val="22"/>
              </w:rPr>
              <w:t>qualifiantes</w:t>
            </w:r>
            <w:r w:rsidR="002D559D" w:rsidRPr="002A4C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ciblées</w:t>
            </w:r>
          </w:p>
        </w:tc>
      </w:tr>
      <w:tr w:rsidR="007D28EB" w:rsidRPr="00E12661" w14:paraId="3F6A463B" w14:textId="77777777" w:rsidTr="787240FD">
        <w:trPr>
          <w:trHeight w:val="3392"/>
        </w:trPr>
        <w:tc>
          <w:tcPr>
            <w:tcW w:w="11340" w:type="dxa"/>
            <w:shd w:val="clear" w:color="auto" w:fill="auto"/>
            <w:vAlign w:val="center"/>
          </w:tcPr>
          <w:p w14:paraId="0CB17F7C" w14:textId="71A1BCCB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9029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PAMT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0747EDB" w14:textId="5EA92F94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2119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AEP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03363FC" w14:textId="4573A51B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0176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AEC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8F9EE1" w14:textId="3971ED5D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4352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ASP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6CED988" w14:textId="08181337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88644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DEP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87C0E4C" w14:textId="0AF2C9CA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84894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DEC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A3D55EC" w14:textId="1C091AF9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3699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BAC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16102F" w14:textId="40BF8EDE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4090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Certificat universitaire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779F8E" w14:textId="31A84F25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14449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DESS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B310B8A" w14:textId="04D3FB95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-11405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Ma</w:t>
            </w:r>
            <w:r w:rsidR="00AA44EF">
              <w:rPr>
                <w:rStyle w:val="normaltextrun"/>
                <w:rFonts w:ascii="Arial" w:hAnsi="Arial" w:cs="Arial"/>
                <w:sz w:val="22"/>
                <w:szCs w:val="22"/>
              </w:rPr>
              <w:t>î</w:t>
            </w:r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>trise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C62A41" w14:textId="2E9ADE50" w:rsidR="00533682" w:rsidRDefault="00966B9A" w:rsidP="787240FD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208193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A44EF" w:rsidRPr="787240FD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 w:rsidR="00533682" w:rsidRPr="787240FD">
              <w:rPr>
                <w:rStyle w:val="normaltextrun"/>
                <w:rFonts w:ascii="Arial" w:hAnsi="Arial" w:cs="Arial"/>
                <w:sz w:val="22"/>
                <w:szCs w:val="22"/>
              </w:rPr>
              <w:t>Programme court ou microprogramme</w:t>
            </w:r>
            <w:r w:rsidR="00533682" w:rsidRPr="787240F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410B1192" w:rsidRPr="787240FD">
              <w:rPr>
                <w:rStyle w:val="eop"/>
                <w:rFonts w:ascii="Arial" w:hAnsi="Arial" w:cs="Arial"/>
                <w:sz w:val="22"/>
                <w:szCs w:val="22"/>
              </w:rPr>
              <w:t>de niveau universitaire</w:t>
            </w:r>
          </w:p>
          <w:p w14:paraId="6A4FCD76" w14:textId="3FD1B155" w:rsidR="00533682" w:rsidRDefault="00966B9A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Arial" w:eastAsia="Calibri" w:hAnsi="Arial"/>
                  <w:sz w:val="22"/>
                  <w:szCs w:val="22"/>
                  <w:lang w:eastAsia="en-US"/>
                </w:rPr>
                <w:id w:val="72064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23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3368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Programmes de formation offerts en apprentissage accru en milieu de travail </w:t>
            </w:r>
            <w:r w:rsidR="0053368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26A3E5" w14:textId="77777777" w:rsidR="007D28EB" w:rsidRDefault="007D28EB" w:rsidP="00B14434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2D559D" w:rsidRPr="00E12661" w14:paraId="6FA3427C" w14:textId="77777777" w:rsidTr="787240FD">
        <w:trPr>
          <w:trHeight w:val="836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758C00F4" w14:textId="00DBC14C" w:rsidR="003A015D" w:rsidRPr="002A4C72" w:rsidRDefault="00B06731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lastRenderedPageBreak/>
              <w:t xml:space="preserve"> </w:t>
            </w:r>
            <w:r w:rsidR="00B32262">
              <w:rPr>
                <w:rStyle w:val="normaltextrun"/>
                <w:rFonts w:ascii="Segoe UI Symbol" w:hAnsi="Segoe UI Symbol" w:cs="Segoe UI"/>
                <w:sz w:val="22"/>
                <w:szCs w:val="22"/>
              </w:rPr>
              <w:t xml:space="preserve"> </w:t>
            </w:r>
            <w:r w:rsidR="00D655B9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2.7 </w:t>
            </w:r>
            <w:r w:rsidR="0054608F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Quels</w:t>
            </w:r>
            <w:r w:rsidR="003A015D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parcours</w:t>
            </w:r>
            <w:r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</w:t>
            </w:r>
            <w:r w:rsidR="003C3A37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formation menant</w:t>
            </w:r>
            <w:r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aux métiers </w:t>
            </w:r>
            <w:r w:rsidR="003A015D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et professions</w:t>
            </w:r>
            <w:r w:rsidR="0068625B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ciblez</w:t>
            </w:r>
            <w:r w:rsidR="00283722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-vous </w:t>
            </w:r>
            <w:r w:rsidR="0068625B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?</w:t>
            </w:r>
            <w:r w:rsidR="003A015D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Si </w:t>
            </w:r>
            <w:r w:rsidR="00DB7F8E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vous ciblez un seul parcours, expliqu</w:t>
            </w:r>
            <w:r w:rsidR="00F621E8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="00DB7F8E" w:rsidRPr="001C4421">
              <w:rPr>
                <w:rStyle w:val="normaltextrun"/>
                <w:rFonts w:ascii="Arial" w:hAnsi="Arial" w:cs="Arial"/>
                <w:sz w:val="22"/>
                <w:szCs w:val="22"/>
              </w:rPr>
              <w:t>z pourquoi</w:t>
            </w:r>
            <w:r w:rsidR="001C4421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561B47ED" w14:textId="21775DBD" w:rsidR="002D559D" w:rsidRDefault="002D559D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2D559D" w:rsidRPr="00E12661" w14:paraId="5ED23D4D" w14:textId="77777777" w:rsidTr="787240FD">
        <w:trPr>
          <w:trHeight w:val="2818"/>
        </w:trPr>
        <w:tc>
          <w:tcPr>
            <w:tcW w:w="11340" w:type="dxa"/>
            <w:shd w:val="clear" w:color="auto" w:fill="auto"/>
            <w:vAlign w:val="center"/>
          </w:tcPr>
          <w:p w14:paraId="1103EE1B" w14:textId="77777777" w:rsidR="002D559D" w:rsidRDefault="002D559D" w:rsidP="00533682">
            <w:pPr>
              <w:pStyle w:val="paragraph"/>
              <w:spacing w:before="0" w:beforeAutospacing="0" w:after="0" w:afterAutospacing="0"/>
              <w:ind w:right="-870"/>
              <w:textAlignment w:val="baseline"/>
              <w:rPr>
                <w:rStyle w:val="normaltextrun"/>
                <w:rFonts w:ascii="Segoe UI Symbol" w:hAnsi="Segoe UI Symbol" w:cs="Segoe UI"/>
                <w:sz w:val="22"/>
                <w:szCs w:val="22"/>
              </w:rPr>
            </w:pPr>
          </w:p>
        </w:tc>
      </w:tr>
      <w:tr w:rsidR="003D5853" w:rsidRPr="00E12661" w14:paraId="2F6846BF" w14:textId="77777777" w:rsidTr="787240FD">
        <w:trPr>
          <w:trHeight w:hRule="exact" w:val="9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F08FA" w14:textId="6AF8A1D0" w:rsidR="003D5853" w:rsidRPr="00E12661" w:rsidRDefault="003D5853" w:rsidP="00A74150">
            <w:pPr>
              <w:rPr>
                <w:sz w:val="22"/>
              </w:rPr>
            </w:pPr>
          </w:p>
        </w:tc>
      </w:tr>
      <w:tr w:rsidR="00D92F1E" w:rsidRPr="00E12661" w14:paraId="621FA0F1" w14:textId="77777777" w:rsidTr="787240FD">
        <w:trPr>
          <w:trHeight w:hRule="exact" w:val="999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6B3818E3" w14:textId="2E2C5F1D" w:rsidR="00FB1E65" w:rsidRPr="00BD713B" w:rsidRDefault="007141E4" w:rsidP="00175E8B">
            <w:pPr>
              <w:pStyle w:val="Paragraphedeliste"/>
              <w:ind w:left="720"/>
              <w:rPr>
                <w:color w:val="0D0D0D" w:themeColor="text1" w:themeTint="F2"/>
                <w:sz w:val="24"/>
                <w:szCs w:val="24"/>
              </w:rPr>
            </w:pPr>
            <w:r w:rsidRPr="00BD713B">
              <w:rPr>
                <w:rFonts w:ascii="Arial" w:hAnsi="Arial"/>
                <w:color w:val="FFFFFF" w:themeColor="background1"/>
                <w:sz w:val="24"/>
              </w:rPr>
              <w:t>SECTION 3</w:t>
            </w:r>
            <w:r w:rsidR="00BD713B" w:rsidRPr="00BD713B">
              <w:rPr>
                <w:rFonts w:ascii="Arial" w:hAnsi="Arial"/>
                <w:color w:val="FFFFFF" w:themeColor="background1"/>
                <w:sz w:val="24"/>
              </w:rPr>
              <w:t xml:space="preserve"> </w:t>
            </w:r>
            <w:r w:rsidR="00175E8B" w:rsidRPr="00BD713B">
              <w:rPr>
                <w:rFonts w:ascii="Arial" w:hAnsi="Arial"/>
                <w:color w:val="FFFFFF" w:themeColor="background1"/>
                <w:sz w:val="24"/>
              </w:rPr>
              <w:t>-</w:t>
            </w:r>
            <w:r w:rsidR="00EF56DE" w:rsidRPr="00BD713B">
              <w:rPr>
                <w:rFonts w:ascii="Arial" w:hAnsi="Arial"/>
                <w:color w:val="FFFFFF" w:themeColor="background1"/>
                <w:sz w:val="24"/>
              </w:rPr>
              <w:t>Échéancier du projet et principales étapes</w:t>
            </w:r>
          </w:p>
        </w:tc>
      </w:tr>
      <w:tr w:rsidR="00F352CF" w:rsidRPr="00E12661" w14:paraId="3F69BA02" w14:textId="77777777" w:rsidTr="787240FD">
        <w:trPr>
          <w:trHeight w:val="830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10343F36" w14:textId="52EF5C8E" w:rsidR="00F352CF" w:rsidRPr="00750DED" w:rsidRDefault="00B32262" w:rsidP="0075146E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5363D">
              <w:rPr>
                <w:sz w:val="22"/>
              </w:rPr>
              <w:t>3</w:t>
            </w:r>
            <w:r w:rsidR="00175E8B">
              <w:rPr>
                <w:sz w:val="22"/>
              </w:rPr>
              <w:t xml:space="preserve">.1 </w:t>
            </w:r>
            <w:r w:rsidR="006A537C" w:rsidRPr="00963AAA">
              <w:rPr>
                <w:sz w:val="22"/>
              </w:rPr>
              <w:t>Indique</w:t>
            </w:r>
            <w:r w:rsidR="002917B3">
              <w:rPr>
                <w:sz w:val="22"/>
              </w:rPr>
              <w:t>r</w:t>
            </w:r>
            <w:r w:rsidR="006A537C" w:rsidRPr="00963AAA">
              <w:rPr>
                <w:sz w:val="22"/>
              </w:rPr>
              <w:t xml:space="preserve"> </w:t>
            </w:r>
            <w:r w:rsidR="0075146E" w:rsidRPr="00963AAA">
              <w:rPr>
                <w:sz w:val="22"/>
              </w:rPr>
              <w:t xml:space="preserve">les </w:t>
            </w:r>
            <w:r w:rsidR="00963AAA" w:rsidRPr="00963AAA">
              <w:rPr>
                <w:sz w:val="22"/>
              </w:rPr>
              <w:t>différentes étapes</w:t>
            </w:r>
            <w:r w:rsidR="00963AAA">
              <w:rPr>
                <w:sz w:val="22"/>
              </w:rPr>
              <w:t xml:space="preserve"> de réalisation</w:t>
            </w:r>
            <w:r w:rsidR="00963AAA" w:rsidRPr="00963AAA">
              <w:rPr>
                <w:sz w:val="22"/>
              </w:rPr>
              <w:t xml:space="preserve"> du projet</w:t>
            </w:r>
            <w:r w:rsidR="002917B3">
              <w:rPr>
                <w:sz w:val="22"/>
              </w:rPr>
              <w:t>.</w:t>
            </w:r>
            <w:r w:rsidR="009857B1">
              <w:rPr>
                <w:sz w:val="22"/>
              </w:rPr>
              <w:t xml:space="preserve"> </w:t>
            </w:r>
          </w:p>
        </w:tc>
      </w:tr>
      <w:tr w:rsidR="00082672" w:rsidRPr="00E12661" w14:paraId="444383DB" w14:textId="77777777" w:rsidTr="787240FD">
        <w:trPr>
          <w:trHeight w:val="5937"/>
        </w:trPr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Grilledutableau"/>
              <w:tblpPr w:leftFromText="141" w:rightFromText="141" w:horzAnchor="margin" w:tblpY="-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6"/>
              <w:gridCol w:w="4961"/>
              <w:gridCol w:w="1985"/>
            </w:tblGrid>
            <w:tr w:rsidR="00DE5218" w14:paraId="5AA61D8A" w14:textId="4FB17813" w:rsidTr="00B876B2">
              <w:trPr>
                <w:trHeight w:val="410"/>
              </w:trPr>
              <w:tc>
                <w:tcPr>
                  <w:tcW w:w="3606" w:type="dxa"/>
                </w:tcPr>
                <w:p w14:paraId="0B70AFB8" w14:textId="10205610" w:rsidR="00DE5218" w:rsidRPr="00963AAA" w:rsidRDefault="00D17D9C" w:rsidP="009A1DE9">
                  <w:pPr>
                    <w:jc w:val="center"/>
                    <w:rPr>
                      <w:sz w:val="22"/>
                    </w:rPr>
                  </w:pPr>
                  <w:r w:rsidRPr="00963AAA">
                    <w:rPr>
                      <w:sz w:val="22"/>
                    </w:rPr>
                    <w:t>É</w:t>
                  </w:r>
                  <w:r w:rsidR="00963AAA">
                    <w:rPr>
                      <w:sz w:val="22"/>
                    </w:rPr>
                    <w:t>tape</w:t>
                  </w:r>
                </w:p>
              </w:tc>
              <w:tc>
                <w:tcPr>
                  <w:tcW w:w="4961" w:type="dxa"/>
                </w:tcPr>
                <w:p w14:paraId="7D11E215" w14:textId="67C79B1D" w:rsidR="00DE5218" w:rsidRPr="00963AAA" w:rsidRDefault="00963AAA" w:rsidP="009A1DE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Description</w:t>
                  </w:r>
                </w:p>
              </w:tc>
              <w:tc>
                <w:tcPr>
                  <w:tcW w:w="1985" w:type="dxa"/>
                </w:tcPr>
                <w:p w14:paraId="321B4155" w14:textId="3F5EF886" w:rsidR="00DE5218" w:rsidRPr="00963AAA" w:rsidRDefault="00963AAA" w:rsidP="009A1DE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Échéanc</w:t>
                  </w:r>
                  <w:r w:rsidR="00B60451">
                    <w:rPr>
                      <w:sz w:val="22"/>
                    </w:rPr>
                    <w:t>ier</w:t>
                  </w:r>
                </w:p>
              </w:tc>
            </w:tr>
            <w:tr w:rsidR="00ED4F08" w14:paraId="0EF08470" w14:textId="77777777" w:rsidTr="00B876B2">
              <w:trPr>
                <w:trHeight w:val="415"/>
              </w:trPr>
              <w:tc>
                <w:tcPr>
                  <w:tcW w:w="3606" w:type="dxa"/>
                </w:tcPr>
                <w:p w14:paraId="30844D8D" w14:textId="17EC6B7A" w:rsidR="00ED4F08" w:rsidRDefault="00ED4F08" w:rsidP="003647AC">
                  <w:pPr>
                    <w:pStyle w:val="paragraph"/>
                    <w:shd w:val="clear" w:color="auto" w:fill="F9F9F8"/>
                    <w:spacing w:before="0" w:beforeAutospacing="0" w:after="0" w:afterAutospacing="0"/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E9FEF44" w14:textId="00580532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38AAE3C3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</w:tr>
            <w:tr w:rsidR="00ED4F08" w14:paraId="1713665D" w14:textId="77777777" w:rsidTr="00B876B2">
              <w:trPr>
                <w:trHeight w:val="421"/>
              </w:trPr>
              <w:tc>
                <w:tcPr>
                  <w:tcW w:w="3606" w:type="dxa"/>
                </w:tcPr>
                <w:p w14:paraId="5FA4CB20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0117014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480586DB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</w:tr>
            <w:tr w:rsidR="00ED4F08" w14:paraId="2A89DFE2" w14:textId="77777777" w:rsidTr="00B876B2">
              <w:trPr>
                <w:trHeight w:val="413"/>
              </w:trPr>
              <w:tc>
                <w:tcPr>
                  <w:tcW w:w="3606" w:type="dxa"/>
                </w:tcPr>
                <w:p w14:paraId="5E4AB95A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73B59B0B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1909DDAC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</w:tr>
            <w:tr w:rsidR="0092082F" w14:paraId="6EC1CC95" w14:textId="77777777" w:rsidTr="00B876B2">
              <w:trPr>
                <w:trHeight w:val="420"/>
              </w:trPr>
              <w:tc>
                <w:tcPr>
                  <w:tcW w:w="3606" w:type="dxa"/>
                </w:tcPr>
                <w:p w14:paraId="79C6406C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45A26698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0246BCB3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</w:tr>
            <w:tr w:rsidR="0092082F" w14:paraId="211B0DBA" w14:textId="77777777" w:rsidTr="00B876B2">
              <w:trPr>
                <w:trHeight w:val="411"/>
              </w:trPr>
              <w:tc>
                <w:tcPr>
                  <w:tcW w:w="3606" w:type="dxa"/>
                </w:tcPr>
                <w:p w14:paraId="2B2400CF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1F3FDF0A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705C544D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</w:tr>
            <w:tr w:rsidR="00ED4F08" w14:paraId="49546E0A" w14:textId="77777777" w:rsidTr="00B876B2">
              <w:trPr>
                <w:trHeight w:val="416"/>
              </w:trPr>
              <w:tc>
                <w:tcPr>
                  <w:tcW w:w="3606" w:type="dxa"/>
                </w:tcPr>
                <w:p w14:paraId="0D7CBC74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0556618C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5DE8DC33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</w:tr>
            <w:tr w:rsidR="00CE5534" w14:paraId="4C80E42F" w14:textId="77777777" w:rsidTr="00B876B2">
              <w:trPr>
                <w:trHeight w:val="422"/>
              </w:trPr>
              <w:tc>
                <w:tcPr>
                  <w:tcW w:w="3606" w:type="dxa"/>
                </w:tcPr>
                <w:p w14:paraId="5A53B888" w14:textId="77777777" w:rsidR="00CE5534" w:rsidRDefault="00CE5534" w:rsidP="003647AC">
                  <w:pPr>
                    <w:pStyle w:val="paragraph"/>
                    <w:shd w:val="clear" w:color="auto" w:fill="F9F9F8"/>
                    <w:spacing w:before="0" w:beforeAutospacing="0" w:after="0" w:afterAutospacing="0"/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58DB1617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67EB64A4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</w:tr>
            <w:tr w:rsidR="00CE5534" w14:paraId="50087DB5" w14:textId="77777777" w:rsidTr="00B876B2">
              <w:trPr>
                <w:trHeight w:val="415"/>
              </w:trPr>
              <w:tc>
                <w:tcPr>
                  <w:tcW w:w="3606" w:type="dxa"/>
                </w:tcPr>
                <w:p w14:paraId="455608A2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10960C37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675F59E4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</w:tr>
            <w:tr w:rsidR="0092082F" w14:paraId="4BEA18BC" w14:textId="77777777" w:rsidTr="00B876B2">
              <w:trPr>
                <w:trHeight w:val="406"/>
              </w:trPr>
              <w:tc>
                <w:tcPr>
                  <w:tcW w:w="3606" w:type="dxa"/>
                </w:tcPr>
                <w:p w14:paraId="3CC733F1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41207ED7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16AED33A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</w:tr>
            <w:tr w:rsidR="0092082F" w14:paraId="2E213BA8" w14:textId="77777777" w:rsidTr="00934928">
              <w:trPr>
                <w:trHeight w:val="340"/>
              </w:trPr>
              <w:tc>
                <w:tcPr>
                  <w:tcW w:w="3606" w:type="dxa"/>
                </w:tcPr>
                <w:p w14:paraId="126E4443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2B3D6920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6DF6BF99" w14:textId="77777777" w:rsidR="0092082F" w:rsidRDefault="0092082F" w:rsidP="00F352CF">
                  <w:pPr>
                    <w:rPr>
                      <w:sz w:val="22"/>
                    </w:rPr>
                  </w:pPr>
                </w:p>
              </w:tc>
            </w:tr>
            <w:tr w:rsidR="00CE5534" w14:paraId="126BB68A" w14:textId="77777777" w:rsidTr="00934928">
              <w:trPr>
                <w:trHeight w:val="340"/>
              </w:trPr>
              <w:tc>
                <w:tcPr>
                  <w:tcW w:w="3606" w:type="dxa"/>
                </w:tcPr>
                <w:p w14:paraId="340FEF3A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62596028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19CAC170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</w:tr>
            <w:tr w:rsidR="00ED4F08" w14:paraId="26DED3ED" w14:textId="77777777" w:rsidTr="00B876B2">
              <w:trPr>
                <w:trHeight w:val="422"/>
              </w:trPr>
              <w:tc>
                <w:tcPr>
                  <w:tcW w:w="3606" w:type="dxa"/>
                </w:tcPr>
                <w:p w14:paraId="3C1572F0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1DE72826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47FBEDCE" w14:textId="77777777" w:rsidR="00ED4F08" w:rsidRDefault="00ED4F08" w:rsidP="00F352CF">
                  <w:pPr>
                    <w:rPr>
                      <w:sz w:val="22"/>
                    </w:rPr>
                  </w:pPr>
                </w:p>
              </w:tc>
            </w:tr>
            <w:tr w:rsidR="00CE5534" w14:paraId="7A61F1E7" w14:textId="77777777" w:rsidTr="00B876B2">
              <w:trPr>
                <w:trHeight w:val="414"/>
              </w:trPr>
              <w:tc>
                <w:tcPr>
                  <w:tcW w:w="3606" w:type="dxa"/>
                </w:tcPr>
                <w:p w14:paraId="4BC94EDF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4961" w:type="dxa"/>
                </w:tcPr>
                <w:p w14:paraId="04E3A3CF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2C0FEF74" w14:textId="77777777" w:rsidR="00CE5534" w:rsidRDefault="00CE5534" w:rsidP="00F352CF">
                  <w:pPr>
                    <w:rPr>
                      <w:sz w:val="22"/>
                    </w:rPr>
                  </w:pPr>
                </w:p>
              </w:tc>
            </w:tr>
          </w:tbl>
          <w:p w14:paraId="3E0AED6F" w14:textId="0AFF48E3" w:rsidR="00082672" w:rsidRPr="00E12661" w:rsidRDefault="00082672" w:rsidP="00F352CF">
            <w:pPr>
              <w:rPr>
                <w:sz w:val="22"/>
              </w:rPr>
            </w:pPr>
          </w:p>
        </w:tc>
      </w:tr>
      <w:tr w:rsidR="001D103E" w:rsidRPr="00E12661" w14:paraId="246E5206" w14:textId="77777777" w:rsidTr="787240FD">
        <w:trPr>
          <w:trHeight w:hRule="exact" w:val="1010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A78A38" w14:textId="43BE991D" w:rsidR="001D103E" w:rsidRPr="00E12661" w:rsidRDefault="00B32262" w:rsidP="004747A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5363D">
              <w:rPr>
                <w:sz w:val="22"/>
              </w:rPr>
              <w:t>3</w:t>
            </w:r>
            <w:r w:rsidR="00175E8B">
              <w:rPr>
                <w:sz w:val="22"/>
              </w:rPr>
              <w:t xml:space="preserve">.2 </w:t>
            </w:r>
            <w:r w:rsidR="00426B0F">
              <w:rPr>
                <w:sz w:val="22"/>
              </w:rPr>
              <w:t>Indique</w:t>
            </w:r>
            <w:r w:rsidR="002917B3">
              <w:rPr>
                <w:sz w:val="22"/>
              </w:rPr>
              <w:t>r</w:t>
            </w:r>
            <w:r w:rsidR="00426B0F">
              <w:rPr>
                <w:sz w:val="22"/>
              </w:rPr>
              <w:t xml:space="preserve"> l</w:t>
            </w:r>
            <w:r w:rsidR="00426B0F" w:rsidRPr="00E12661">
              <w:rPr>
                <w:sz w:val="22"/>
              </w:rPr>
              <w:t xml:space="preserve">es </w:t>
            </w:r>
            <w:r w:rsidR="00426B0F">
              <w:rPr>
                <w:sz w:val="22"/>
              </w:rPr>
              <w:t xml:space="preserve">noms des </w:t>
            </w:r>
            <w:r w:rsidR="00426B0F" w:rsidRPr="00E12661">
              <w:rPr>
                <w:sz w:val="22"/>
              </w:rPr>
              <w:t>partenaires</w:t>
            </w:r>
            <w:r w:rsidR="00426B0F">
              <w:rPr>
                <w:sz w:val="22"/>
              </w:rPr>
              <w:t xml:space="preserve"> </w:t>
            </w:r>
            <w:r w:rsidR="001C1FFC">
              <w:rPr>
                <w:sz w:val="22"/>
              </w:rPr>
              <w:t>associés au projet</w:t>
            </w:r>
            <w:r w:rsidR="004F0E5D">
              <w:rPr>
                <w:sz w:val="22"/>
              </w:rPr>
              <w:t xml:space="preserve"> avec une lettre d’engagement</w:t>
            </w:r>
            <w:r w:rsidR="00426B0F">
              <w:rPr>
                <w:sz w:val="22"/>
              </w:rPr>
              <w:t>. Décri</w:t>
            </w:r>
            <w:r w:rsidR="00927A35">
              <w:rPr>
                <w:sz w:val="22"/>
              </w:rPr>
              <w:t>re</w:t>
            </w:r>
            <w:r w:rsidR="00426B0F">
              <w:rPr>
                <w:sz w:val="22"/>
              </w:rPr>
              <w:t xml:space="preserve"> leur rôle respectif dans le projet.</w:t>
            </w:r>
          </w:p>
        </w:tc>
      </w:tr>
      <w:tr w:rsidR="001D103E" w:rsidRPr="00E12661" w14:paraId="0C566E35" w14:textId="77777777" w:rsidTr="787240FD">
        <w:trPr>
          <w:trHeight w:hRule="exact" w:val="5674"/>
        </w:trPr>
        <w:tc>
          <w:tcPr>
            <w:tcW w:w="11340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47"/>
              <w:gridCol w:w="3648"/>
              <w:gridCol w:w="3648"/>
            </w:tblGrid>
            <w:tr w:rsidR="005A172C" w14:paraId="70FB28CF" w14:textId="77777777" w:rsidTr="005A172C">
              <w:trPr>
                <w:trHeight w:val="852"/>
              </w:trPr>
              <w:tc>
                <w:tcPr>
                  <w:tcW w:w="3647" w:type="dxa"/>
                </w:tcPr>
                <w:p w14:paraId="3AF2CFC8" w14:textId="6A2F0864" w:rsidR="005A172C" w:rsidRDefault="005F1BD0" w:rsidP="00C07B8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Partenaire</w:t>
                  </w:r>
                  <w:r w:rsidR="0045220F">
                    <w:rPr>
                      <w:sz w:val="22"/>
                    </w:rPr>
                    <w:t>,</w:t>
                  </w:r>
                  <w:r w:rsidR="00E26B06">
                    <w:rPr>
                      <w:sz w:val="22"/>
                    </w:rPr>
                    <w:t xml:space="preserve"> collaborateur</w:t>
                  </w:r>
                </w:p>
              </w:tc>
              <w:tc>
                <w:tcPr>
                  <w:tcW w:w="3648" w:type="dxa"/>
                </w:tcPr>
                <w:p w14:paraId="1019EE0C" w14:textId="637CF7F4" w:rsidR="005A172C" w:rsidRDefault="005F1BD0" w:rsidP="00C07B8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Rôle dans le projet</w:t>
                  </w:r>
                </w:p>
              </w:tc>
              <w:tc>
                <w:tcPr>
                  <w:tcW w:w="3648" w:type="dxa"/>
                </w:tcPr>
                <w:p w14:paraId="4DCDF349" w14:textId="0B3CDCF7" w:rsidR="005A172C" w:rsidRDefault="00A473AF" w:rsidP="00C07B8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Contribution financière le cas échéant</w:t>
                  </w:r>
                </w:p>
              </w:tc>
            </w:tr>
            <w:tr w:rsidR="005A172C" w14:paraId="63BA1B23" w14:textId="77777777" w:rsidTr="00C07B83">
              <w:trPr>
                <w:trHeight w:val="676"/>
              </w:trPr>
              <w:tc>
                <w:tcPr>
                  <w:tcW w:w="3647" w:type="dxa"/>
                </w:tcPr>
                <w:p w14:paraId="6E597F9D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7A8191F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57C961CF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13460062" w14:textId="77777777" w:rsidTr="00C07B83">
              <w:trPr>
                <w:trHeight w:val="700"/>
              </w:trPr>
              <w:tc>
                <w:tcPr>
                  <w:tcW w:w="3647" w:type="dxa"/>
                </w:tcPr>
                <w:p w14:paraId="75AFFEDB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7BD0FC09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1B61D571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4DE80B49" w14:textId="77777777" w:rsidTr="00C07B83">
              <w:trPr>
                <w:trHeight w:val="683"/>
              </w:trPr>
              <w:tc>
                <w:tcPr>
                  <w:tcW w:w="3647" w:type="dxa"/>
                </w:tcPr>
                <w:p w14:paraId="7F89692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55939D76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1B0C9CCC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7C2473B9" w14:textId="77777777" w:rsidTr="00C07B83">
              <w:trPr>
                <w:trHeight w:val="707"/>
              </w:trPr>
              <w:tc>
                <w:tcPr>
                  <w:tcW w:w="3647" w:type="dxa"/>
                </w:tcPr>
                <w:p w14:paraId="5A05CCCE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2B8EDA2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2253991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5AA4924E" w14:textId="77777777" w:rsidTr="00C07B83">
              <w:trPr>
                <w:trHeight w:val="560"/>
              </w:trPr>
              <w:tc>
                <w:tcPr>
                  <w:tcW w:w="3647" w:type="dxa"/>
                </w:tcPr>
                <w:p w14:paraId="1D7869C9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2F7EF4F3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3487D93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688CBE44" w14:textId="77777777" w:rsidTr="00C07B83">
              <w:trPr>
                <w:trHeight w:val="700"/>
              </w:trPr>
              <w:tc>
                <w:tcPr>
                  <w:tcW w:w="3647" w:type="dxa"/>
                </w:tcPr>
                <w:p w14:paraId="768DA22F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3293DBD6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6D6576D5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  <w:tr w:rsidR="005A172C" w14:paraId="2CA68B5E" w14:textId="77777777" w:rsidTr="005A172C">
              <w:trPr>
                <w:trHeight w:val="3052"/>
              </w:trPr>
              <w:tc>
                <w:tcPr>
                  <w:tcW w:w="3647" w:type="dxa"/>
                </w:tcPr>
                <w:p w14:paraId="7A6C1E53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20D45E60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  <w:tc>
                <w:tcPr>
                  <w:tcW w:w="3648" w:type="dxa"/>
                </w:tcPr>
                <w:p w14:paraId="0E35450C" w14:textId="77777777" w:rsidR="005A172C" w:rsidRDefault="005A172C" w:rsidP="004747AA">
                  <w:pPr>
                    <w:rPr>
                      <w:sz w:val="22"/>
                    </w:rPr>
                  </w:pPr>
                </w:p>
              </w:tc>
            </w:tr>
          </w:tbl>
          <w:p w14:paraId="796D2E74" w14:textId="77777777" w:rsidR="001D103E" w:rsidRDefault="001D103E" w:rsidP="004747AA">
            <w:pPr>
              <w:rPr>
                <w:sz w:val="22"/>
              </w:rPr>
            </w:pPr>
          </w:p>
          <w:p w14:paraId="399E4DE4" w14:textId="77777777" w:rsidR="009754B2" w:rsidRDefault="009754B2" w:rsidP="004747AA">
            <w:pPr>
              <w:rPr>
                <w:sz w:val="22"/>
              </w:rPr>
            </w:pPr>
          </w:p>
          <w:p w14:paraId="5DF49DCB" w14:textId="6C9C0CA7" w:rsidR="009754B2" w:rsidRPr="00E12661" w:rsidRDefault="009754B2" w:rsidP="004747AA">
            <w:pPr>
              <w:rPr>
                <w:sz w:val="22"/>
              </w:rPr>
            </w:pPr>
          </w:p>
        </w:tc>
      </w:tr>
      <w:tr w:rsidR="00AC2B65" w:rsidRPr="00E12661" w14:paraId="7B0FC306" w14:textId="77777777" w:rsidTr="787240FD">
        <w:trPr>
          <w:trHeight w:hRule="exact" w:val="715"/>
        </w:trPr>
        <w:tc>
          <w:tcPr>
            <w:tcW w:w="11340" w:type="dxa"/>
            <w:shd w:val="clear" w:color="auto" w:fill="C6D9F1" w:themeFill="text2" w:themeFillTint="33"/>
            <w:vAlign w:val="center"/>
          </w:tcPr>
          <w:p w14:paraId="1395F61F" w14:textId="68754736" w:rsidR="00AC2B65" w:rsidRDefault="00B32262" w:rsidP="004747A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5363D">
              <w:rPr>
                <w:sz w:val="22"/>
              </w:rPr>
              <w:t>3</w:t>
            </w:r>
            <w:r w:rsidR="00175E8B">
              <w:rPr>
                <w:sz w:val="22"/>
              </w:rPr>
              <w:t xml:space="preserve">.3 </w:t>
            </w:r>
            <w:r w:rsidR="002834D7">
              <w:rPr>
                <w:sz w:val="22"/>
              </w:rPr>
              <w:t>Indiquer le rôle de coordination du porteur et celui des partenaires du projet</w:t>
            </w:r>
            <w:r w:rsidR="00077B49">
              <w:rPr>
                <w:sz w:val="22"/>
              </w:rPr>
              <w:t>.</w:t>
            </w:r>
          </w:p>
        </w:tc>
      </w:tr>
      <w:tr w:rsidR="00AC2B65" w:rsidRPr="00E12661" w14:paraId="1AEF964A" w14:textId="77777777" w:rsidTr="787240FD">
        <w:trPr>
          <w:trHeight w:hRule="exact" w:val="4231"/>
        </w:trPr>
        <w:tc>
          <w:tcPr>
            <w:tcW w:w="11340" w:type="dxa"/>
            <w:vAlign w:val="center"/>
          </w:tcPr>
          <w:p w14:paraId="3C33667D" w14:textId="77777777" w:rsidR="00AC2B65" w:rsidRDefault="00AC2B65" w:rsidP="004747AA">
            <w:pPr>
              <w:rPr>
                <w:sz w:val="22"/>
              </w:rPr>
            </w:pPr>
          </w:p>
        </w:tc>
      </w:tr>
    </w:tbl>
    <w:p w14:paraId="063F9588" w14:textId="77777777" w:rsidR="009229D4" w:rsidRDefault="009229D4">
      <w:r>
        <w:rPr>
          <w:b/>
        </w:rPr>
        <w:br w:type="page"/>
      </w:r>
    </w:p>
    <w:tbl>
      <w:tblPr>
        <w:tblW w:w="11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3"/>
      </w:tblGrid>
      <w:tr w:rsidR="00F41E74" w:rsidRPr="00E12661" w14:paraId="7BF68BC0" w14:textId="77777777" w:rsidTr="009229D4">
        <w:trPr>
          <w:trHeight w:hRule="exact" w:val="619"/>
        </w:trPr>
        <w:tc>
          <w:tcPr>
            <w:tcW w:w="11093" w:type="dxa"/>
            <w:tcBorders>
              <w:top w:val="nil"/>
            </w:tcBorders>
            <w:shd w:val="clear" w:color="auto" w:fill="0E69AF"/>
          </w:tcPr>
          <w:p w14:paraId="56210E99" w14:textId="289C9235" w:rsidR="00F41E74" w:rsidRDefault="00F41E74" w:rsidP="00F41E74">
            <w:pPr>
              <w:pStyle w:val="Titre2"/>
              <w:spacing w:after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SECTION </w:t>
            </w:r>
            <w:r w:rsidR="005C1B88">
              <w:rPr>
                <w:b w:val="0"/>
              </w:rPr>
              <w:t>4</w:t>
            </w:r>
            <w:r>
              <w:rPr>
                <w:b w:val="0"/>
              </w:rPr>
              <w:t xml:space="preserve"> – Coûts liés au projet</w:t>
            </w:r>
          </w:p>
          <w:p w14:paraId="6EB39F63" w14:textId="1D05F37B" w:rsidR="00F41E74" w:rsidRPr="006C4A35" w:rsidRDefault="00530036" w:rsidP="00F41E74">
            <w:pPr>
              <w:rPr>
                <w:lang w:eastAsia="fr-FR"/>
              </w:rPr>
            </w:pPr>
            <w:r>
              <w:rPr>
                <w:color w:val="FFFFFF" w:themeColor="background1"/>
                <w:lang w:eastAsia="fr-FR"/>
              </w:rPr>
              <w:t>(</w:t>
            </w:r>
            <w:proofErr w:type="gramStart"/>
            <w:r>
              <w:rPr>
                <w:color w:val="FFFFFF" w:themeColor="background1"/>
                <w:lang w:eastAsia="fr-FR"/>
              </w:rPr>
              <w:t>la</w:t>
            </w:r>
            <w:proofErr w:type="gramEnd"/>
            <w:r>
              <w:rPr>
                <w:color w:val="FFFFFF" w:themeColor="background1"/>
                <w:lang w:eastAsia="fr-FR"/>
              </w:rPr>
              <w:t xml:space="preserve"> grille budgétaire détaillée doit être complétée dans le gabarit Excel fourni)</w:t>
            </w:r>
          </w:p>
        </w:tc>
      </w:tr>
      <w:tr w:rsidR="00F41E74" w:rsidRPr="00E12661" w14:paraId="3C608448" w14:textId="77777777" w:rsidTr="009229D4">
        <w:trPr>
          <w:trHeight w:hRule="exact" w:val="505"/>
        </w:trPr>
        <w:tc>
          <w:tcPr>
            <w:tcW w:w="11093" w:type="dxa"/>
          </w:tcPr>
          <w:p w14:paraId="3C5C4F71" w14:textId="60E8F8CB" w:rsidR="00F41E74" w:rsidRPr="00332EC2" w:rsidRDefault="00F41E74" w:rsidP="00F41E74">
            <w:pPr>
              <w:rPr>
                <w:sz w:val="22"/>
              </w:rPr>
            </w:pPr>
            <w:r w:rsidRPr="00332EC2">
              <w:rPr>
                <w:sz w:val="22"/>
              </w:rPr>
              <w:t xml:space="preserve">Indiquez les informations demandées quant aux coûts des différentes dépenses visées par le projet. </w:t>
            </w:r>
          </w:p>
        </w:tc>
      </w:tr>
      <w:tr w:rsidR="00F41E74" w:rsidRPr="00E12661" w14:paraId="1AF77AA5" w14:textId="77777777" w:rsidTr="009229D4">
        <w:trPr>
          <w:trHeight w:hRule="exact" w:val="8561"/>
        </w:trPr>
        <w:tc>
          <w:tcPr>
            <w:tcW w:w="11093" w:type="dxa"/>
            <w:vAlign w:val="center"/>
          </w:tcPr>
          <w:p w14:paraId="5DBF9D04" w14:textId="64AC9B69" w:rsidR="00F41E74" w:rsidRPr="00332EC2" w:rsidRDefault="00F41E74" w:rsidP="00F41E74">
            <w:pPr>
              <w:rPr>
                <w:sz w:val="22"/>
              </w:rPr>
            </w:pPr>
          </w:p>
        </w:tc>
      </w:tr>
      <w:tr w:rsidR="00532092" w:rsidRPr="00E12661" w14:paraId="06265BE3" w14:textId="77777777" w:rsidTr="007E67AB">
        <w:tblPrEx>
          <w:shd w:val="clear" w:color="auto" w:fill="005AB4"/>
        </w:tblPrEx>
        <w:trPr>
          <w:trHeight w:val="310"/>
        </w:trPr>
        <w:tc>
          <w:tcPr>
            <w:tcW w:w="11093" w:type="dxa"/>
            <w:shd w:val="clear" w:color="auto" w:fill="4F81BD" w:themeFill="accent1"/>
            <w:vAlign w:val="center"/>
          </w:tcPr>
          <w:tbl>
            <w:tblPr>
              <w:tblW w:w="10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5AB4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43"/>
            </w:tblGrid>
            <w:tr w:rsidR="00532092" w:rsidRPr="00E12661" w14:paraId="714CA897" w14:textId="77777777" w:rsidTr="00330B0A">
              <w:trPr>
                <w:trHeight w:val="310"/>
              </w:trPr>
              <w:tc>
                <w:tcPr>
                  <w:tcW w:w="10943" w:type="dxa"/>
                  <w:shd w:val="clear" w:color="auto" w:fill="0E69AF"/>
                </w:tcPr>
                <w:p w14:paraId="605F6161" w14:textId="77B90E19" w:rsidR="00532092" w:rsidRPr="00C82C42" w:rsidRDefault="006C4A35" w:rsidP="006C4A35">
                  <w:pPr>
                    <w:pStyle w:val="Titre2"/>
                    <w:spacing w:after="0"/>
                    <w:rPr>
                      <w:b w:val="0"/>
                    </w:rPr>
                  </w:pPr>
                  <w:r w:rsidRPr="0054464A">
                    <w:rPr>
                      <w:b w:val="0"/>
                    </w:rPr>
                    <w:lastRenderedPageBreak/>
                    <w:t>SECTION</w:t>
                  </w:r>
                  <w:r w:rsidR="005109BF" w:rsidRPr="0054464A">
                    <w:rPr>
                      <w:b w:val="0"/>
                    </w:rPr>
                    <w:t xml:space="preserve"> </w:t>
                  </w:r>
                  <w:r w:rsidR="00175E8B">
                    <w:rPr>
                      <w:b w:val="0"/>
                    </w:rPr>
                    <w:t>5</w:t>
                  </w:r>
                  <w:r w:rsidRPr="0054464A">
                    <w:rPr>
                      <w:b w:val="0"/>
                    </w:rPr>
                    <w:t xml:space="preserve"> </w:t>
                  </w:r>
                  <w:r w:rsidR="00532092" w:rsidRPr="0054464A">
                    <w:rPr>
                      <w:b w:val="0"/>
                    </w:rPr>
                    <w:t xml:space="preserve">– Résultats attendus </w:t>
                  </w:r>
                  <w:r w:rsidR="00CE021B" w:rsidRPr="0054464A">
                    <w:rPr>
                      <w:b w:val="0"/>
                    </w:rPr>
                    <w:t>et critères d’évaluation</w:t>
                  </w:r>
                </w:p>
                <w:p w14:paraId="0460980C" w14:textId="0ABF936B" w:rsidR="006C4A35" w:rsidRDefault="006C4A35" w:rsidP="00D51FD5">
                  <w:pPr>
                    <w:rPr>
                      <w:color w:val="FFFFFF" w:themeColor="background1"/>
                      <w:lang w:eastAsia="fr-FR"/>
                    </w:rPr>
                  </w:pPr>
                </w:p>
                <w:p w14:paraId="7663E4C7" w14:textId="7E3CFA70" w:rsidR="00474747" w:rsidRPr="006C4A35" w:rsidRDefault="00474747" w:rsidP="00D51FD5">
                  <w:pPr>
                    <w:rPr>
                      <w:lang w:eastAsia="fr-FR"/>
                    </w:rPr>
                  </w:pPr>
                </w:p>
              </w:tc>
            </w:tr>
          </w:tbl>
          <w:p w14:paraId="55DC794D" w14:textId="77777777" w:rsidR="00532092" w:rsidRPr="00E12661" w:rsidRDefault="00532092" w:rsidP="00532092">
            <w:pPr>
              <w:pStyle w:val="Titre2"/>
              <w:rPr>
                <w:b w:val="0"/>
              </w:rPr>
            </w:pPr>
          </w:p>
        </w:tc>
      </w:tr>
      <w:tr w:rsidR="00532092" w:rsidRPr="00E12661" w14:paraId="3BFD8A0B" w14:textId="77777777" w:rsidTr="00CA6ED1">
        <w:tblPrEx>
          <w:shd w:val="clear" w:color="auto" w:fill="005AB4"/>
        </w:tblPrEx>
        <w:trPr>
          <w:trHeight w:val="310"/>
        </w:trPr>
        <w:tc>
          <w:tcPr>
            <w:tcW w:w="11093" w:type="dxa"/>
            <w:shd w:val="clear" w:color="auto" w:fill="C6D9F1" w:themeFill="text2" w:themeFillTint="33"/>
            <w:vAlign w:val="center"/>
          </w:tcPr>
          <w:p w14:paraId="0F07DEDD" w14:textId="546AA2BD" w:rsidR="00532092" w:rsidRPr="00CE021B" w:rsidRDefault="00175E8B" w:rsidP="00CE021B">
            <w:pPr>
              <w:pStyle w:val="Titre2"/>
              <w:jc w:val="both"/>
              <w:rPr>
                <w:b w:val="0"/>
                <w:color w:val="auto"/>
                <w:sz w:val="22"/>
                <w:szCs w:val="22"/>
              </w:rPr>
            </w:pPr>
            <w:bookmarkStart w:id="0" w:name="_Hlk99538153"/>
            <w:r>
              <w:rPr>
                <w:b w:val="0"/>
                <w:color w:val="auto"/>
                <w:sz w:val="22"/>
                <w:szCs w:val="22"/>
              </w:rPr>
              <w:t>5</w:t>
            </w:r>
            <w:r w:rsidR="00E90998">
              <w:rPr>
                <w:b w:val="0"/>
                <w:color w:val="auto"/>
                <w:sz w:val="22"/>
                <w:szCs w:val="22"/>
              </w:rPr>
              <w:t>.1</w:t>
            </w:r>
            <w:r w:rsidR="00C9782F">
              <w:rPr>
                <w:b w:val="0"/>
                <w:color w:val="auto"/>
                <w:sz w:val="22"/>
                <w:szCs w:val="22"/>
              </w:rPr>
              <w:t xml:space="preserve"> Identifier les résultats </w:t>
            </w:r>
            <w:r w:rsidR="00245947">
              <w:rPr>
                <w:b w:val="0"/>
                <w:color w:val="auto"/>
                <w:sz w:val="22"/>
                <w:szCs w:val="22"/>
              </w:rPr>
              <w:t>attendus, les</w:t>
            </w:r>
            <w:r w:rsidR="00C9782F">
              <w:rPr>
                <w:b w:val="0"/>
                <w:color w:val="auto"/>
                <w:sz w:val="22"/>
                <w:szCs w:val="22"/>
              </w:rPr>
              <w:t xml:space="preserve"> indicateurs</w:t>
            </w:r>
            <w:r w:rsidR="00245947">
              <w:rPr>
                <w:b w:val="0"/>
                <w:color w:val="auto"/>
                <w:sz w:val="22"/>
                <w:szCs w:val="22"/>
              </w:rPr>
              <w:t>, les cibles quantitatives mesurables et les cibles qualitatives observables</w:t>
            </w:r>
            <w:r w:rsidR="00CE021B">
              <w:rPr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016F6F" w:rsidRPr="00E12661" w14:paraId="62D07077" w14:textId="77777777" w:rsidTr="009229D4">
        <w:tblPrEx>
          <w:shd w:val="clear" w:color="auto" w:fill="005AB4"/>
        </w:tblPrEx>
        <w:trPr>
          <w:trHeight w:val="2597"/>
        </w:trPr>
        <w:tc>
          <w:tcPr>
            <w:tcW w:w="11093" w:type="dxa"/>
            <w:shd w:val="clear" w:color="auto" w:fill="FFFFFF" w:themeFill="background1"/>
            <w:vAlign w:val="center"/>
          </w:tcPr>
          <w:p w14:paraId="6B5C343E" w14:textId="77777777" w:rsidR="00016F6F" w:rsidRDefault="00016F6F" w:rsidP="00532092">
            <w:pPr>
              <w:pStyle w:val="Titre2"/>
              <w:rPr>
                <w:b w:val="0"/>
              </w:rPr>
            </w:pPr>
          </w:p>
          <w:p w14:paraId="690C7E14" w14:textId="77777777" w:rsidR="00016F6F" w:rsidRDefault="00016F6F" w:rsidP="00016F6F">
            <w:pPr>
              <w:rPr>
                <w:lang w:eastAsia="fr-FR"/>
              </w:rPr>
            </w:pPr>
          </w:p>
          <w:p w14:paraId="004DBB71" w14:textId="234A776D" w:rsidR="00016F6F" w:rsidRDefault="00016F6F" w:rsidP="00016F6F">
            <w:pPr>
              <w:rPr>
                <w:lang w:eastAsia="fr-FR"/>
              </w:rPr>
            </w:pPr>
          </w:p>
          <w:p w14:paraId="27C972FF" w14:textId="764D7321" w:rsidR="009229D4" w:rsidRDefault="009229D4" w:rsidP="00016F6F">
            <w:pPr>
              <w:rPr>
                <w:lang w:eastAsia="fr-FR"/>
              </w:rPr>
            </w:pPr>
          </w:p>
          <w:p w14:paraId="08AF4D5C" w14:textId="77777777" w:rsidR="009229D4" w:rsidRDefault="009229D4" w:rsidP="00016F6F">
            <w:pPr>
              <w:rPr>
                <w:lang w:eastAsia="fr-FR"/>
              </w:rPr>
            </w:pPr>
          </w:p>
          <w:p w14:paraId="11E43EBF" w14:textId="77777777" w:rsidR="00474747" w:rsidRDefault="00474747" w:rsidP="00016F6F">
            <w:pPr>
              <w:rPr>
                <w:lang w:eastAsia="fr-FR"/>
              </w:rPr>
            </w:pPr>
          </w:p>
          <w:p w14:paraId="0513E257" w14:textId="77777777" w:rsidR="00016F6F" w:rsidRDefault="00016F6F" w:rsidP="00016F6F">
            <w:pPr>
              <w:rPr>
                <w:lang w:eastAsia="fr-FR"/>
              </w:rPr>
            </w:pPr>
          </w:p>
          <w:p w14:paraId="0B58F00D" w14:textId="77777777" w:rsidR="00016F6F" w:rsidRDefault="00016F6F" w:rsidP="00016F6F">
            <w:pPr>
              <w:rPr>
                <w:lang w:eastAsia="fr-FR"/>
              </w:rPr>
            </w:pPr>
          </w:p>
          <w:p w14:paraId="3C4EC860" w14:textId="77777777" w:rsidR="00016F6F" w:rsidRDefault="00016F6F" w:rsidP="00016F6F">
            <w:pPr>
              <w:rPr>
                <w:lang w:eastAsia="fr-FR"/>
              </w:rPr>
            </w:pPr>
          </w:p>
          <w:p w14:paraId="390822B5" w14:textId="77777777" w:rsidR="00016F6F" w:rsidRDefault="00016F6F" w:rsidP="00016F6F">
            <w:pPr>
              <w:rPr>
                <w:lang w:eastAsia="fr-FR"/>
              </w:rPr>
            </w:pPr>
          </w:p>
          <w:p w14:paraId="0C9A9139" w14:textId="77777777" w:rsidR="00016F6F" w:rsidRDefault="00016F6F" w:rsidP="00016F6F">
            <w:pPr>
              <w:rPr>
                <w:lang w:eastAsia="fr-FR"/>
              </w:rPr>
            </w:pPr>
          </w:p>
          <w:p w14:paraId="4C9BA266" w14:textId="77777777" w:rsidR="00016F6F" w:rsidRDefault="00016F6F" w:rsidP="00016F6F">
            <w:pPr>
              <w:rPr>
                <w:lang w:eastAsia="fr-FR"/>
              </w:rPr>
            </w:pPr>
          </w:p>
          <w:p w14:paraId="1DD08023" w14:textId="20C1F9DF" w:rsidR="00016F6F" w:rsidRPr="00016F6F" w:rsidRDefault="00016F6F" w:rsidP="00016F6F">
            <w:pPr>
              <w:rPr>
                <w:lang w:eastAsia="fr-FR"/>
              </w:rPr>
            </w:pPr>
          </w:p>
        </w:tc>
      </w:tr>
      <w:tr w:rsidR="00B12CFA" w:rsidRPr="00E12661" w14:paraId="6D956153" w14:textId="77777777" w:rsidTr="00CA6ED1">
        <w:tblPrEx>
          <w:shd w:val="clear" w:color="auto" w:fill="005AB4"/>
        </w:tblPrEx>
        <w:trPr>
          <w:trHeight w:val="310"/>
        </w:trPr>
        <w:tc>
          <w:tcPr>
            <w:tcW w:w="11093" w:type="dxa"/>
            <w:shd w:val="clear" w:color="auto" w:fill="C6D9F1" w:themeFill="text2" w:themeFillTint="33"/>
            <w:vAlign w:val="center"/>
          </w:tcPr>
          <w:p w14:paraId="22B0A422" w14:textId="1941C297" w:rsidR="00B12CFA" w:rsidRPr="00963AAA" w:rsidRDefault="00175E8B" w:rsidP="00532092">
            <w:pPr>
              <w:pStyle w:val="Titre2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5</w:t>
            </w:r>
            <w:r w:rsidR="00FA705B">
              <w:rPr>
                <w:b w:val="0"/>
                <w:color w:val="auto"/>
                <w:sz w:val="22"/>
              </w:rPr>
              <w:t>.2 Expliquer</w:t>
            </w:r>
            <w:r w:rsidR="00402227">
              <w:rPr>
                <w:b w:val="0"/>
                <w:color w:val="auto"/>
                <w:sz w:val="22"/>
              </w:rPr>
              <w:t xml:space="preserve"> les méthodes appliquées pour obtenir ces résultats</w:t>
            </w:r>
            <w:r w:rsidR="003B65D8">
              <w:rPr>
                <w:b w:val="0"/>
                <w:color w:val="auto"/>
                <w:sz w:val="22"/>
              </w:rPr>
              <w:t>.</w:t>
            </w:r>
            <w:r w:rsidR="0039298A">
              <w:rPr>
                <w:b w:val="0"/>
                <w:color w:val="auto"/>
                <w:sz w:val="22"/>
              </w:rPr>
              <w:t xml:space="preserve"> </w:t>
            </w:r>
            <w:r w:rsidR="008470AA">
              <w:rPr>
                <w:b w:val="0"/>
                <w:color w:val="auto"/>
                <w:sz w:val="22"/>
              </w:rPr>
              <w:t>Quels outils allez-vous utiliser</w:t>
            </w:r>
            <w:r w:rsidR="0039298A">
              <w:rPr>
                <w:b w:val="0"/>
                <w:color w:val="auto"/>
                <w:sz w:val="22"/>
              </w:rPr>
              <w:t>?</w:t>
            </w:r>
          </w:p>
        </w:tc>
      </w:tr>
      <w:tr w:rsidR="00016F6F" w:rsidRPr="00E12661" w14:paraId="371007D1" w14:textId="77777777" w:rsidTr="009229D4">
        <w:tblPrEx>
          <w:shd w:val="clear" w:color="auto" w:fill="005AB4"/>
        </w:tblPrEx>
        <w:trPr>
          <w:trHeight w:val="2094"/>
        </w:trPr>
        <w:tc>
          <w:tcPr>
            <w:tcW w:w="11093" w:type="dxa"/>
            <w:shd w:val="clear" w:color="auto" w:fill="FFFFFF" w:themeFill="background1"/>
            <w:vAlign w:val="center"/>
          </w:tcPr>
          <w:p w14:paraId="0BDDF344" w14:textId="77777777" w:rsidR="00016F6F" w:rsidRDefault="00016F6F" w:rsidP="00532092">
            <w:pPr>
              <w:pStyle w:val="Titre2"/>
              <w:rPr>
                <w:b w:val="0"/>
              </w:rPr>
            </w:pPr>
          </w:p>
          <w:p w14:paraId="42989A08" w14:textId="77777777" w:rsidR="00016F6F" w:rsidRDefault="00016F6F" w:rsidP="00016F6F">
            <w:pPr>
              <w:rPr>
                <w:lang w:eastAsia="fr-FR"/>
              </w:rPr>
            </w:pPr>
          </w:p>
          <w:p w14:paraId="5D07C8A5" w14:textId="77777777" w:rsidR="00016F6F" w:rsidRDefault="00016F6F" w:rsidP="00016F6F">
            <w:pPr>
              <w:rPr>
                <w:lang w:eastAsia="fr-FR"/>
              </w:rPr>
            </w:pPr>
          </w:p>
          <w:p w14:paraId="10DC9180" w14:textId="77777777" w:rsidR="00016F6F" w:rsidRDefault="00016F6F" w:rsidP="00016F6F">
            <w:pPr>
              <w:rPr>
                <w:lang w:eastAsia="fr-FR"/>
              </w:rPr>
            </w:pPr>
          </w:p>
          <w:p w14:paraId="73D824F5" w14:textId="77777777" w:rsidR="00016F6F" w:rsidRDefault="00016F6F" w:rsidP="00016F6F">
            <w:pPr>
              <w:rPr>
                <w:lang w:eastAsia="fr-FR"/>
              </w:rPr>
            </w:pPr>
          </w:p>
          <w:p w14:paraId="3CE7AC6C" w14:textId="77777777" w:rsidR="00016F6F" w:rsidRDefault="00016F6F" w:rsidP="00016F6F">
            <w:pPr>
              <w:rPr>
                <w:lang w:eastAsia="fr-FR"/>
              </w:rPr>
            </w:pPr>
          </w:p>
          <w:p w14:paraId="70674304" w14:textId="77777777" w:rsidR="00016F6F" w:rsidRDefault="00016F6F" w:rsidP="00016F6F">
            <w:pPr>
              <w:rPr>
                <w:lang w:eastAsia="fr-FR"/>
              </w:rPr>
            </w:pPr>
          </w:p>
          <w:p w14:paraId="6CEA1F20" w14:textId="77777777" w:rsidR="00016F6F" w:rsidRDefault="00016F6F" w:rsidP="00016F6F">
            <w:pPr>
              <w:rPr>
                <w:lang w:eastAsia="fr-FR"/>
              </w:rPr>
            </w:pPr>
          </w:p>
          <w:p w14:paraId="4DC5C47F" w14:textId="4482E724" w:rsidR="00016F6F" w:rsidRPr="00016F6F" w:rsidRDefault="00016F6F" w:rsidP="00016F6F">
            <w:pPr>
              <w:rPr>
                <w:lang w:eastAsia="fr-FR"/>
              </w:rPr>
            </w:pPr>
          </w:p>
        </w:tc>
      </w:tr>
      <w:tr w:rsidR="00426B0F" w:rsidRPr="00E12661" w14:paraId="6F9F0D3F" w14:textId="77777777" w:rsidTr="00CA6ED1">
        <w:trPr>
          <w:trHeight w:val="693"/>
        </w:trPr>
        <w:tc>
          <w:tcPr>
            <w:tcW w:w="11093" w:type="dxa"/>
            <w:shd w:val="clear" w:color="auto" w:fill="C6D9F1" w:themeFill="text2" w:themeFillTint="33"/>
            <w:vAlign w:val="center"/>
          </w:tcPr>
          <w:p w14:paraId="3A9E8D49" w14:textId="02164EF9" w:rsidR="00426B0F" w:rsidRPr="00E12661" w:rsidRDefault="00175E8B" w:rsidP="00CE021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</w:t>
            </w:r>
            <w:r w:rsidR="00B16C49">
              <w:rPr>
                <w:sz w:val="22"/>
              </w:rPr>
              <w:t>.3</w:t>
            </w:r>
            <w:r w:rsidR="00E544BB">
              <w:rPr>
                <w:sz w:val="22"/>
              </w:rPr>
              <w:t xml:space="preserve"> </w:t>
            </w:r>
            <w:r w:rsidR="00734637">
              <w:rPr>
                <w:sz w:val="22"/>
              </w:rPr>
              <w:t>Expliquer en quoi votre organisme</w:t>
            </w:r>
            <w:r w:rsidR="00FF6EF1">
              <w:rPr>
                <w:sz w:val="22"/>
              </w:rPr>
              <w:t xml:space="preserve"> a la capacité </w:t>
            </w:r>
            <w:r w:rsidR="00A36170">
              <w:rPr>
                <w:sz w:val="22"/>
              </w:rPr>
              <w:t>de réaliser ce projet</w:t>
            </w:r>
            <w:r w:rsidR="00D543D8">
              <w:rPr>
                <w:sz w:val="22"/>
              </w:rPr>
              <w:t>.</w:t>
            </w:r>
          </w:p>
        </w:tc>
      </w:tr>
      <w:tr w:rsidR="00206A24" w:rsidRPr="00E12661" w14:paraId="3C7BF14C" w14:textId="77777777" w:rsidTr="00A84B64">
        <w:trPr>
          <w:trHeight w:val="6285"/>
        </w:trPr>
        <w:tc>
          <w:tcPr>
            <w:tcW w:w="11093" w:type="dxa"/>
          </w:tcPr>
          <w:p w14:paraId="6D76AF83" w14:textId="77777777" w:rsidR="00206A24" w:rsidRDefault="00206A24" w:rsidP="00206A24">
            <w:pPr>
              <w:widowControl w:val="0"/>
              <w:rPr>
                <w:sz w:val="22"/>
              </w:rPr>
            </w:pPr>
          </w:p>
          <w:p w14:paraId="6E82362F" w14:textId="77777777" w:rsidR="00474747" w:rsidRDefault="00474747" w:rsidP="00206A24">
            <w:pPr>
              <w:widowControl w:val="0"/>
              <w:rPr>
                <w:sz w:val="22"/>
              </w:rPr>
            </w:pPr>
          </w:p>
          <w:p w14:paraId="37032A9C" w14:textId="5058435E" w:rsidR="00474747" w:rsidRDefault="00474747" w:rsidP="00206A24">
            <w:pPr>
              <w:widowControl w:val="0"/>
              <w:rPr>
                <w:sz w:val="22"/>
              </w:rPr>
            </w:pPr>
          </w:p>
          <w:p w14:paraId="651D597E" w14:textId="31FF29A4" w:rsidR="009229D4" w:rsidRDefault="009229D4" w:rsidP="00206A24">
            <w:pPr>
              <w:widowControl w:val="0"/>
              <w:rPr>
                <w:sz w:val="22"/>
              </w:rPr>
            </w:pPr>
          </w:p>
          <w:p w14:paraId="24ED3D84" w14:textId="77777777" w:rsidR="009229D4" w:rsidRDefault="009229D4" w:rsidP="00206A24">
            <w:pPr>
              <w:widowControl w:val="0"/>
              <w:rPr>
                <w:sz w:val="22"/>
              </w:rPr>
            </w:pPr>
          </w:p>
          <w:p w14:paraId="31500E35" w14:textId="77777777" w:rsidR="00474747" w:rsidRDefault="00474747" w:rsidP="00206A24">
            <w:pPr>
              <w:widowControl w:val="0"/>
              <w:rPr>
                <w:sz w:val="22"/>
              </w:rPr>
            </w:pPr>
          </w:p>
          <w:p w14:paraId="071B46E8" w14:textId="0F866151" w:rsidR="00474747" w:rsidRPr="00E12661" w:rsidRDefault="00474747" w:rsidP="00206A24">
            <w:pPr>
              <w:widowControl w:val="0"/>
              <w:rPr>
                <w:sz w:val="22"/>
              </w:rPr>
            </w:pPr>
          </w:p>
        </w:tc>
      </w:tr>
      <w:tr w:rsidR="00CE021B" w:rsidRPr="00E12661" w14:paraId="1B0F5AB4" w14:textId="77777777" w:rsidTr="00CA6ED1">
        <w:trPr>
          <w:trHeight w:val="693"/>
        </w:trPr>
        <w:tc>
          <w:tcPr>
            <w:tcW w:w="11093" w:type="dxa"/>
            <w:shd w:val="clear" w:color="auto" w:fill="C6D9F1" w:themeFill="text2" w:themeFillTint="33"/>
          </w:tcPr>
          <w:p w14:paraId="5E4869CA" w14:textId="3FF9E9F4" w:rsidR="00CE021B" w:rsidRDefault="00175E8B" w:rsidP="00CE021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="00A84B64">
              <w:rPr>
                <w:sz w:val="22"/>
              </w:rPr>
              <w:t>.4</w:t>
            </w:r>
            <w:r w:rsidR="00C15953">
              <w:rPr>
                <w:sz w:val="22"/>
              </w:rPr>
              <w:t xml:space="preserve"> Indiquer</w:t>
            </w:r>
            <w:r w:rsidR="00184F56">
              <w:rPr>
                <w:sz w:val="22"/>
              </w:rPr>
              <w:t xml:space="preserve"> le nombre de personnes pouvant </w:t>
            </w:r>
            <w:r w:rsidR="009900F6">
              <w:rPr>
                <w:sz w:val="22"/>
              </w:rPr>
              <w:t>bénéficier</w:t>
            </w:r>
            <w:r w:rsidR="003A0C07">
              <w:rPr>
                <w:sz w:val="22"/>
              </w:rPr>
              <w:t xml:space="preserve"> du projet</w:t>
            </w:r>
            <w:r w:rsidR="00985A62">
              <w:rPr>
                <w:sz w:val="22"/>
              </w:rPr>
              <w:t xml:space="preserve">. </w:t>
            </w:r>
            <w:r w:rsidR="00423ABA">
              <w:rPr>
                <w:sz w:val="22"/>
              </w:rPr>
              <w:t>Le cas échéant, v</w:t>
            </w:r>
            <w:r w:rsidR="00985A62">
              <w:rPr>
                <w:sz w:val="22"/>
              </w:rPr>
              <w:t xml:space="preserve">entiler </w:t>
            </w:r>
            <w:r w:rsidR="00CF0E17">
              <w:rPr>
                <w:sz w:val="22"/>
              </w:rPr>
              <w:t xml:space="preserve">les </w:t>
            </w:r>
            <w:r w:rsidR="004123BC">
              <w:rPr>
                <w:sz w:val="22"/>
              </w:rPr>
              <w:t>participants selon les groupes sous représentés visés (femmes, Premières Nations et Inuits, personnes immigrantes, personnes judiciarisées, jeunes</w:t>
            </w:r>
            <w:r w:rsidR="00423ABA">
              <w:rPr>
                <w:sz w:val="22"/>
              </w:rPr>
              <w:t>, personnes handicapées, personnes de 45 ans et plus).</w:t>
            </w:r>
          </w:p>
        </w:tc>
      </w:tr>
      <w:tr w:rsidR="00CE021B" w:rsidRPr="00E12661" w14:paraId="0729F3B9" w14:textId="77777777" w:rsidTr="00475DCA">
        <w:trPr>
          <w:trHeight w:val="4381"/>
        </w:trPr>
        <w:tc>
          <w:tcPr>
            <w:tcW w:w="11093" w:type="dxa"/>
          </w:tcPr>
          <w:p w14:paraId="29AA5920" w14:textId="77777777" w:rsidR="00CE021B" w:rsidRDefault="00CE021B" w:rsidP="00206A24">
            <w:pPr>
              <w:widowControl w:val="0"/>
              <w:rPr>
                <w:sz w:val="22"/>
              </w:rPr>
            </w:pPr>
          </w:p>
        </w:tc>
      </w:tr>
      <w:tr w:rsidR="00CE021B" w:rsidRPr="00E12661" w14:paraId="4FBBE7CF" w14:textId="77777777" w:rsidTr="00CA6ED1">
        <w:trPr>
          <w:trHeight w:val="714"/>
        </w:trPr>
        <w:tc>
          <w:tcPr>
            <w:tcW w:w="11093" w:type="dxa"/>
            <w:shd w:val="clear" w:color="auto" w:fill="C6D9F1" w:themeFill="text2" w:themeFillTint="33"/>
          </w:tcPr>
          <w:p w14:paraId="040BB218" w14:textId="1C359D34" w:rsidR="00CE021B" w:rsidRDefault="00175E8B" w:rsidP="00F1063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</w:t>
            </w:r>
            <w:r w:rsidR="00A66BCE">
              <w:rPr>
                <w:sz w:val="22"/>
              </w:rPr>
              <w:t>.</w:t>
            </w:r>
            <w:r w:rsidR="00AC0B23">
              <w:rPr>
                <w:sz w:val="22"/>
              </w:rPr>
              <w:t>5</w:t>
            </w:r>
            <w:r w:rsidR="00A66BCE">
              <w:rPr>
                <w:sz w:val="22"/>
              </w:rPr>
              <w:t xml:space="preserve"> Identifier les livrables prévus</w:t>
            </w:r>
          </w:p>
        </w:tc>
      </w:tr>
      <w:tr w:rsidR="00F10633" w:rsidRPr="00E12661" w14:paraId="4DD51CF2" w14:textId="77777777" w:rsidTr="00475DCA">
        <w:trPr>
          <w:trHeight w:val="8630"/>
        </w:trPr>
        <w:tc>
          <w:tcPr>
            <w:tcW w:w="11093" w:type="dxa"/>
          </w:tcPr>
          <w:p w14:paraId="53570E86" w14:textId="77777777" w:rsidR="00F10633" w:rsidRDefault="00F10633" w:rsidP="00206A24">
            <w:pPr>
              <w:widowControl w:val="0"/>
              <w:rPr>
                <w:sz w:val="22"/>
              </w:rPr>
            </w:pPr>
          </w:p>
        </w:tc>
      </w:tr>
      <w:bookmarkEnd w:id="0"/>
      <w:tr w:rsidR="00532092" w:rsidRPr="00E12661" w14:paraId="3FAEE547" w14:textId="77777777" w:rsidTr="009229D4">
        <w:trPr>
          <w:trHeight w:hRule="exact" w:val="508"/>
        </w:trPr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69AF"/>
            <w:vAlign w:val="center"/>
          </w:tcPr>
          <w:p w14:paraId="372C75C5" w14:textId="7821B90E" w:rsidR="00532092" w:rsidRPr="00E12661" w:rsidRDefault="006C4A35" w:rsidP="00532092">
            <w:pPr>
              <w:widowControl w:val="0"/>
              <w:rPr>
                <w:sz w:val="22"/>
              </w:rPr>
            </w:pPr>
            <w:r>
              <w:rPr>
                <w:rFonts w:eastAsia="Times New Roman"/>
                <w:color w:val="FFFFFF" w:themeColor="background1"/>
                <w:sz w:val="24"/>
                <w:szCs w:val="20"/>
                <w:lang w:eastAsia="fr-FR"/>
              </w:rPr>
              <w:lastRenderedPageBreak/>
              <w:t>SECTION</w:t>
            </w:r>
            <w:r w:rsidR="00584EA7">
              <w:rPr>
                <w:rFonts w:eastAsia="Times New Roman"/>
                <w:color w:val="FFFFFF" w:themeColor="background1"/>
                <w:sz w:val="24"/>
                <w:szCs w:val="20"/>
                <w:lang w:eastAsia="fr-FR"/>
              </w:rPr>
              <w:t xml:space="preserve"> 6</w:t>
            </w:r>
            <w:r>
              <w:rPr>
                <w:rFonts w:eastAsia="Times New Roman"/>
                <w:color w:val="FFFFFF" w:themeColor="background1"/>
                <w:sz w:val="24"/>
                <w:szCs w:val="20"/>
                <w:lang w:eastAsia="fr-FR"/>
              </w:rPr>
              <w:t xml:space="preserve"> </w:t>
            </w:r>
            <w:r w:rsidR="00532092" w:rsidRPr="00E12661">
              <w:rPr>
                <w:rFonts w:eastAsia="Times New Roman"/>
                <w:color w:val="FFFFFF" w:themeColor="background1"/>
                <w:sz w:val="24"/>
                <w:szCs w:val="20"/>
                <w:lang w:eastAsia="fr-FR"/>
              </w:rPr>
              <w:t xml:space="preserve">– Documents à fournir  </w:t>
            </w:r>
          </w:p>
        </w:tc>
      </w:tr>
    </w:tbl>
    <w:p w14:paraId="339E9F0C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sz w:val="16"/>
          <w:szCs w:val="16"/>
        </w:rPr>
      </w:pPr>
    </w:p>
    <w:p w14:paraId="1FD261E7" w14:textId="1163EB97" w:rsidR="00426B0F" w:rsidRPr="00E12661" w:rsidRDefault="00426B0F" w:rsidP="00426B0F">
      <w:pPr>
        <w:pStyle w:val="En-tte"/>
        <w:tabs>
          <w:tab w:val="clear" w:pos="4320"/>
          <w:tab w:val="clear" w:pos="8640"/>
        </w:tabs>
        <w:rPr>
          <w:sz w:val="22"/>
        </w:rPr>
      </w:pPr>
      <w:bookmarkStart w:id="1" w:name="_Hlk99539043"/>
      <w:r w:rsidRPr="00E12661">
        <w:rPr>
          <w:sz w:val="22"/>
        </w:rPr>
        <w:t xml:space="preserve">Le présent formulaire de demande de subvention dûment </w:t>
      </w:r>
      <w:r>
        <w:rPr>
          <w:sz w:val="22"/>
        </w:rPr>
        <w:t>rempli</w:t>
      </w:r>
      <w:r w:rsidRPr="00E12661">
        <w:rPr>
          <w:sz w:val="22"/>
        </w:rPr>
        <w:t xml:space="preserve"> et signé </w:t>
      </w:r>
      <w:r>
        <w:rPr>
          <w:sz w:val="22"/>
        </w:rPr>
        <w:t xml:space="preserve">doit nous être transmis. Il doit être </w:t>
      </w:r>
      <w:r w:rsidRPr="00E12661">
        <w:rPr>
          <w:sz w:val="22"/>
        </w:rPr>
        <w:t>accompagné de</w:t>
      </w:r>
      <w:r>
        <w:rPr>
          <w:sz w:val="22"/>
        </w:rPr>
        <w:t xml:space="preserve"> tout autre document permettant de comprendre le projet </w:t>
      </w:r>
      <w:r w:rsidR="00106148">
        <w:rPr>
          <w:sz w:val="22"/>
        </w:rPr>
        <w:t xml:space="preserve">rédigé conformément aux </w:t>
      </w:r>
      <w:r>
        <w:rPr>
          <w:sz w:val="22"/>
        </w:rPr>
        <w:t xml:space="preserve">critères d’évaluation indiqués dans l’appel de projets. </w:t>
      </w:r>
    </w:p>
    <w:p w14:paraId="65029EF3" w14:textId="77777777" w:rsidR="00426B0F" w:rsidRPr="00E12661" w:rsidRDefault="00426B0F" w:rsidP="00426B0F">
      <w:pPr>
        <w:pStyle w:val="En-tte"/>
        <w:tabs>
          <w:tab w:val="clear" w:pos="4320"/>
          <w:tab w:val="clear" w:pos="8640"/>
        </w:tabs>
        <w:ind w:left="720"/>
        <w:rPr>
          <w:sz w:val="22"/>
        </w:rPr>
      </w:pPr>
    </w:p>
    <w:p w14:paraId="3098CDC9" w14:textId="5A6966BB" w:rsidR="00426B0F" w:rsidRPr="00E12661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r w:rsidRPr="00E12661">
        <w:rPr>
          <w:rFonts w:eastAsia="Times New Roman"/>
          <w:color w:val="auto"/>
          <w:sz w:val="22"/>
          <w:lang w:eastAsia="fr-CA"/>
        </w:rPr>
        <w:t xml:space="preserve">Le formulaire de demande de subvention est accessible sur le site Web de la Commission des partenaires du marché du travail, à l’adresse </w:t>
      </w:r>
      <w:r w:rsidRPr="00864732">
        <w:rPr>
          <w:rStyle w:val="Lienhypertexte"/>
          <w:rFonts w:eastAsia="Times New Roman"/>
          <w:b/>
          <w:color w:val="auto"/>
          <w:sz w:val="22"/>
          <w:u w:val="none"/>
          <w:lang w:eastAsia="fr-CA"/>
        </w:rPr>
        <w:t>www.cpmt.gouv.qc.ca</w:t>
      </w:r>
      <w:r w:rsidRPr="0081452E">
        <w:rPr>
          <w:rStyle w:val="Lienhypertexte"/>
          <w:rFonts w:eastAsia="Times New Roman"/>
          <w:color w:val="auto"/>
          <w:sz w:val="22"/>
          <w:u w:val="none"/>
          <w:lang w:eastAsia="fr-CA"/>
        </w:rPr>
        <w:t>.</w:t>
      </w:r>
    </w:p>
    <w:p w14:paraId="711B5502" w14:textId="77777777" w:rsidR="00426B0F" w:rsidRPr="00E12661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40992862" w14:textId="2D1F13C3" w:rsidR="00426B0F" w:rsidRPr="00E12661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r w:rsidRPr="00E12661">
        <w:rPr>
          <w:rFonts w:eastAsia="Times New Roman"/>
          <w:color w:val="auto"/>
          <w:sz w:val="22"/>
          <w:lang w:eastAsia="fr-CA"/>
        </w:rPr>
        <w:t xml:space="preserve">Conformément à l’article 63.1 de la </w:t>
      </w:r>
      <w:r w:rsidRPr="00106148">
        <w:rPr>
          <w:rFonts w:eastAsia="Times New Roman"/>
          <w:i/>
          <w:iCs/>
          <w:color w:val="auto"/>
          <w:sz w:val="22"/>
          <w:lang w:eastAsia="fr-CA"/>
        </w:rPr>
        <w:t>Loi sur l’accès aux documents des organismes publics et sur la protection des renseignements personnels</w:t>
      </w:r>
      <w:r w:rsidRPr="00E12661">
        <w:rPr>
          <w:rFonts w:eastAsia="Times New Roman"/>
          <w:color w:val="auto"/>
          <w:sz w:val="22"/>
          <w:lang w:eastAsia="fr-CA"/>
        </w:rPr>
        <w:t xml:space="preserve"> (RLRQ, chapitre A-2.1), des mesures de sécurité sont </w:t>
      </w:r>
      <w:r w:rsidR="00106148">
        <w:rPr>
          <w:rFonts w:eastAsia="Times New Roman"/>
          <w:color w:val="auto"/>
          <w:sz w:val="22"/>
          <w:lang w:eastAsia="fr-CA"/>
        </w:rPr>
        <w:t>appliquées</w:t>
      </w:r>
      <w:r w:rsidRPr="00E12661">
        <w:rPr>
          <w:rFonts w:eastAsia="Times New Roman"/>
          <w:color w:val="auto"/>
          <w:sz w:val="22"/>
          <w:lang w:eastAsia="fr-CA"/>
        </w:rPr>
        <w:t xml:space="preserve"> pour assurer la protection des renseignements personnels communiqués dans le formulaire de demande de subvention</w:t>
      </w:r>
      <w:r>
        <w:rPr>
          <w:rFonts w:eastAsia="Times New Roman"/>
          <w:color w:val="auto"/>
          <w:sz w:val="22"/>
          <w:lang w:eastAsia="fr-CA"/>
        </w:rPr>
        <w:t xml:space="preserve"> ainsi que dans les documents requis</w:t>
      </w:r>
      <w:r w:rsidRPr="00E12661">
        <w:rPr>
          <w:rFonts w:eastAsia="Times New Roman"/>
          <w:color w:val="auto"/>
          <w:sz w:val="22"/>
          <w:lang w:eastAsia="fr-CA"/>
        </w:rPr>
        <w:t>.</w:t>
      </w:r>
    </w:p>
    <w:p w14:paraId="4EAF1EC7" w14:textId="77777777" w:rsidR="00426B0F" w:rsidRPr="00E12661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2F3C96B4" w14:textId="509A5035" w:rsidR="00426B0F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r w:rsidRPr="0081452E">
        <w:rPr>
          <w:rFonts w:eastAsia="Times New Roman"/>
          <w:b/>
          <w:color w:val="auto"/>
          <w:sz w:val="22"/>
          <w:lang w:eastAsia="fr-CA"/>
        </w:rPr>
        <w:t>Avant de nous transmettre le formulaire</w:t>
      </w:r>
      <w:r w:rsidRPr="00E12661">
        <w:rPr>
          <w:rFonts w:eastAsia="Times New Roman"/>
          <w:color w:val="auto"/>
          <w:sz w:val="22"/>
          <w:lang w:eastAsia="fr-CA"/>
        </w:rPr>
        <w:t xml:space="preserve"> et tout document </w:t>
      </w:r>
      <w:r>
        <w:rPr>
          <w:rFonts w:eastAsia="Times New Roman"/>
          <w:color w:val="auto"/>
          <w:sz w:val="22"/>
          <w:lang w:eastAsia="fr-CA"/>
        </w:rPr>
        <w:t>requis</w:t>
      </w:r>
      <w:r w:rsidRPr="00E12661">
        <w:rPr>
          <w:rFonts w:eastAsia="Times New Roman"/>
          <w:color w:val="auto"/>
          <w:sz w:val="22"/>
          <w:lang w:eastAsia="fr-CA"/>
        </w:rPr>
        <w:t xml:space="preserve">, veuillez communiquer avec nous à l’adresse </w:t>
      </w:r>
      <w:hyperlink r:id="rId14" w:history="1">
        <w:r w:rsidRPr="00E12661">
          <w:rPr>
            <w:rStyle w:val="Lienhypertexte"/>
            <w:rFonts w:eastAsia="Times New Roman"/>
            <w:sz w:val="22"/>
            <w:lang w:eastAsia="fr-CA"/>
          </w:rPr>
          <w:t>partenaires@mtess.gouv.qc.ca</w:t>
        </w:r>
      </w:hyperlink>
      <w:r w:rsidRPr="00E12661">
        <w:rPr>
          <w:rFonts w:eastAsia="Times New Roman"/>
          <w:color w:val="auto"/>
          <w:sz w:val="22"/>
          <w:lang w:eastAsia="fr-CA"/>
        </w:rPr>
        <w:t>.</w:t>
      </w:r>
      <w:r w:rsidRPr="0081452E">
        <w:rPr>
          <w:rFonts w:eastAsia="Times New Roman"/>
          <w:color w:val="auto"/>
          <w:sz w:val="22"/>
          <w:lang w:eastAsia="fr-CA"/>
        </w:rPr>
        <w:t xml:space="preserve"> </w:t>
      </w:r>
      <w:r w:rsidRPr="0081452E">
        <w:rPr>
          <w:rFonts w:eastAsia="Times New Roman"/>
          <w:b/>
          <w:color w:val="auto"/>
          <w:sz w:val="22"/>
          <w:lang w:eastAsia="fr-CA"/>
        </w:rPr>
        <w:t xml:space="preserve">Nous vous indiquerons comment nous </w:t>
      </w:r>
      <w:r w:rsidR="00106148">
        <w:rPr>
          <w:rFonts w:eastAsia="Times New Roman"/>
          <w:b/>
          <w:color w:val="auto"/>
          <w:sz w:val="22"/>
          <w:lang w:eastAsia="fr-CA"/>
        </w:rPr>
        <w:t>envoyer</w:t>
      </w:r>
      <w:r w:rsidRPr="0081452E">
        <w:rPr>
          <w:rFonts w:eastAsia="Times New Roman"/>
          <w:b/>
          <w:color w:val="auto"/>
          <w:sz w:val="22"/>
          <w:lang w:eastAsia="fr-CA"/>
        </w:rPr>
        <w:t xml:space="preserve"> ces documents de façon sécuritaire</w:t>
      </w:r>
      <w:r w:rsidRPr="00E12661">
        <w:rPr>
          <w:rFonts w:eastAsia="Times New Roman"/>
          <w:color w:val="auto"/>
          <w:sz w:val="22"/>
          <w:lang w:eastAsia="fr-CA"/>
        </w:rPr>
        <w:t>.</w:t>
      </w:r>
    </w:p>
    <w:p w14:paraId="426E4C22" w14:textId="77777777" w:rsidR="00426B0F" w:rsidRDefault="00426B0F" w:rsidP="00426B0F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1C6B9EE7" w14:textId="77777777" w:rsidR="00426B0F" w:rsidRPr="001706B7" w:rsidRDefault="00426B0F" w:rsidP="00426B0F">
      <w:pPr>
        <w:pStyle w:val="En-tte"/>
        <w:rPr>
          <w:b/>
          <w:bCs/>
          <w:sz w:val="22"/>
        </w:rPr>
      </w:pPr>
      <w:r w:rsidRPr="001706B7">
        <w:rPr>
          <w:b/>
          <w:bCs/>
          <w:sz w:val="22"/>
        </w:rPr>
        <w:t>Liste des documents à fournir :</w:t>
      </w:r>
    </w:p>
    <w:bookmarkStart w:id="2" w:name="_Hlk99445186"/>
    <w:p w14:paraId="67BBC2A1" w14:textId="20A3D1C6" w:rsidR="00426B0F" w:rsidRDefault="00000000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sdt>
        <w:sdtPr>
          <w:rPr>
            <w:sz w:val="22"/>
          </w:rPr>
          <w:id w:val="-226074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231">
            <w:rPr>
              <w:rFonts w:ascii="MS Gothic" w:eastAsia="MS Gothic" w:hAnsi="MS Gothic" w:hint="eastAsia"/>
              <w:sz w:val="22"/>
            </w:rPr>
            <w:t>☐</w:t>
          </w:r>
        </w:sdtContent>
      </w:sdt>
      <w:bookmarkEnd w:id="2"/>
      <w:r w:rsidR="00426B0F">
        <w:rPr>
          <w:rFonts w:eastAsia="Times New Roman"/>
          <w:color w:val="auto"/>
          <w:sz w:val="22"/>
          <w:lang w:eastAsia="fr-CA"/>
        </w:rPr>
        <w:t xml:space="preserve">   Formulaire de demande de subvention</w:t>
      </w:r>
    </w:p>
    <w:p w14:paraId="256E1CDC" w14:textId="2DFE20D6" w:rsidR="00FB13D8" w:rsidRDefault="00000000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sdt>
        <w:sdtPr>
          <w:rPr>
            <w:sz w:val="22"/>
          </w:rPr>
          <w:id w:val="-5069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23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B13D8">
        <w:rPr>
          <w:rFonts w:eastAsia="Times New Roman"/>
          <w:color w:val="auto"/>
          <w:sz w:val="22"/>
          <w:lang w:eastAsia="fr-CA"/>
        </w:rPr>
        <w:t xml:space="preserve">   Budget de la demande de subvention</w:t>
      </w:r>
      <w:r w:rsidR="00F3419C">
        <w:rPr>
          <w:rFonts w:eastAsia="Times New Roman"/>
          <w:color w:val="auto"/>
          <w:sz w:val="22"/>
          <w:lang w:eastAsia="fr-CA"/>
        </w:rPr>
        <w:t xml:space="preserve"> dans le </w:t>
      </w:r>
      <w:r w:rsidR="00B06909">
        <w:rPr>
          <w:rFonts w:eastAsia="Times New Roman"/>
          <w:color w:val="auto"/>
          <w:sz w:val="22"/>
          <w:lang w:eastAsia="fr-CA"/>
        </w:rPr>
        <w:t xml:space="preserve">gabarit </w:t>
      </w:r>
      <w:r w:rsidR="00FC72EF">
        <w:rPr>
          <w:rFonts w:eastAsia="Times New Roman"/>
          <w:color w:val="auto"/>
          <w:sz w:val="22"/>
          <w:lang w:eastAsia="fr-CA"/>
        </w:rPr>
        <w:t xml:space="preserve">Excel </w:t>
      </w:r>
      <w:r w:rsidR="00B06909">
        <w:rPr>
          <w:rFonts w:eastAsia="Times New Roman"/>
          <w:color w:val="auto"/>
          <w:sz w:val="22"/>
          <w:lang w:eastAsia="fr-CA"/>
        </w:rPr>
        <w:t>fourni</w:t>
      </w:r>
    </w:p>
    <w:p w14:paraId="5091BCC6" w14:textId="0A1ED52A" w:rsidR="00F36C0C" w:rsidRPr="00E65FD0" w:rsidRDefault="00524231" w:rsidP="0D2D50A3">
      <w:pPr>
        <w:pStyle w:val="En-tte"/>
        <w:rPr>
          <w:rFonts w:eastAsia="Times New Roman"/>
          <w:color w:val="auto"/>
          <w:sz w:val="22"/>
          <w:lang w:eastAsia="fr-CA"/>
        </w:rPr>
      </w:pPr>
      <w:sdt>
        <w:sdtPr>
          <w:rPr>
            <w:sz w:val="22"/>
          </w:rPr>
          <w:id w:val="139493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F4D68" w:rsidRPr="0D2D50A3">
        <w:rPr>
          <w:rFonts w:ascii="Segoe UI Symbol" w:eastAsia="Times New Roman" w:hAnsi="Segoe UI Symbol" w:cs="Segoe UI Symbol"/>
          <w:color w:val="auto"/>
          <w:sz w:val="22"/>
          <w:lang w:eastAsia="fr-CA"/>
        </w:rPr>
        <w:t xml:space="preserve">   </w:t>
      </w:r>
      <w:r w:rsidR="0009449B" w:rsidRPr="0D2D50A3">
        <w:rPr>
          <w:rFonts w:eastAsia="Times New Roman"/>
          <w:color w:val="auto"/>
          <w:sz w:val="22"/>
          <w:lang w:eastAsia="fr-CA"/>
        </w:rPr>
        <w:t>Les soumissions ou devis justifiant les montants qui ne constituent pas des salaires </w:t>
      </w:r>
    </w:p>
    <w:p w14:paraId="7807DAA0" w14:textId="10B50AB4" w:rsidR="00E41478" w:rsidRPr="00E65FD0" w:rsidRDefault="00524231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sdt>
        <w:sdtPr>
          <w:rPr>
            <w:sz w:val="22"/>
          </w:rPr>
          <w:id w:val="-188839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46DE3" w:rsidRPr="00E65FD0">
        <w:rPr>
          <w:rFonts w:eastAsia="Times New Roman"/>
          <w:color w:val="auto"/>
          <w:sz w:val="22"/>
          <w:lang w:eastAsia="fr-CA"/>
        </w:rPr>
        <w:t xml:space="preserve">   L’échéancier du projet </w:t>
      </w:r>
    </w:p>
    <w:p w14:paraId="76BAC323" w14:textId="00BB1FFF" w:rsidR="006C1293" w:rsidRPr="00E65FD0" w:rsidRDefault="00524231" w:rsidP="00426B0F">
      <w:pPr>
        <w:pStyle w:val="En-tte"/>
        <w:rPr>
          <w:rFonts w:eastAsia="Times New Roman"/>
          <w:color w:val="auto"/>
          <w:sz w:val="22"/>
          <w:lang w:eastAsia="fr-CA"/>
        </w:rPr>
      </w:pPr>
      <w:sdt>
        <w:sdtPr>
          <w:rPr>
            <w:sz w:val="22"/>
          </w:rPr>
          <w:id w:val="204956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93B74" w:rsidRPr="00E65FD0">
        <w:rPr>
          <w:rFonts w:eastAsia="Times New Roman"/>
          <w:color w:val="auto"/>
          <w:sz w:val="22"/>
          <w:lang w:eastAsia="fr-CA"/>
        </w:rPr>
        <w:t xml:space="preserve">   Les lettres d’engagement des partenaires du projet (si des partenaires sont mentionnés, des lettres doivent le   corroborer)</w:t>
      </w:r>
    </w:p>
    <w:p w14:paraId="622015CF" w14:textId="1CC971B7" w:rsidR="006C1293" w:rsidRDefault="00524231" w:rsidP="00E65FD0">
      <w:pPr>
        <w:pStyle w:val="En-tte"/>
        <w:rPr>
          <w:rStyle w:val="eop"/>
        </w:rPr>
      </w:pPr>
      <w:sdt>
        <w:sdtPr>
          <w:rPr>
            <w:sz w:val="22"/>
          </w:rPr>
          <w:id w:val="-184354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65FD0" w:rsidRPr="00E65FD0">
        <w:rPr>
          <w:rFonts w:eastAsia="Times New Roman"/>
          <w:color w:val="auto"/>
          <w:sz w:val="22"/>
          <w:lang w:eastAsia="fr-CA"/>
        </w:rPr>
        <w:t xml:space="preserve">   Toute autre pièce justificative complétant le dossier de candidature</w:t>
      </w:r>
      <w:r w:rsidR="00E65FD0">
        <w:rPr>
          <w:rStyle w:val="normaltextrun"/>
          <w:lang w:val="fr-FR"/>
        </w:rPr>
        <w:t>. </w:t>
      </w:r>
      <w:r w:rsidR="00E65FD0">
        <w:rPr>
          <w:rStyle w:val="eop"/>
        </w:rPr>
        <w:t> </w:t>
      </w:r>
    </w:p>
    <w:p w14:paraId="493A27C6" w14:textId="42FC1906" w:rsidR="00426B0F" w:rsidRDefault="00426B0F" w:rsidP="00426B0F">
      <w:pPr>
        <w:pStyle w:val="En-tte"/>
        <w:rPr>
          <w:sz w:val="22"/>
        </w:rPr>
      </w:pPr>
    </w:p>
    <w:p w14:paraId="58326FE5" w14:textId="2EFFFE78" w:rsidR="006C1A19" w:rsidRDefault="006C1A19" w:rsidP="00426B0F">
      <w:pPr>
        <w:pStyle w:val="En-tte"/>
        <w:rPr>
          <w:rFonts w:eastAsia="Times New Roman"/>
          <w:color w:val="auto"/>
          <w:sz w:val="22"/>
          <w:lang w:eastAsia="fr-CA"/>
        </w:rPr>
      </w:pPr>
    </w:p>
    <w:bookmarkEnd w:id="1"/>
    <w:p w14:paraId="652AF10F" w14:textId="77777777" w:rsidR="001706B7" w:rsidRPr="00E12661" w:rsidRDefault="001706B7" w:rsidP="001706B7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4CF46001" w14:textId="77777777" w:rsidR="007B6138" w:rsidRPr="00E12661" w:rsidRDefault="007B6138" w:rsidP="007B6138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5613E4C6" w14:textId="6C892AFE" w:rsidR="007B6138" w:rsidRPr="00E12661" w:rsidRDefault="007B6138" w:rsidP="007B6138">
      <w:pPr>
        <w:pStyle w:val="En-tte"/>
        <w:rPr>
          <w:rFonts w:eastAsia="Times New Roman"/>
          <w:color w:val="auto"/>
          <w:sz w:val="22"/>
          <w:lang w:eastAsia="fr-CA"/>
        </w:rPr>
      </w:pPr>
    </w:p>
    <w:p w14:paraId="5C80B1ED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40"/>
        <w:gridCol w:w="4230"/>
        <w:gridCol w:w="630"/>
        <w:gridCol w:w="2340"/>
      </w:tblGrid>
      <w:tr w:rsidR="00D92F1E" w:rsidRPr="00E12661" w14:paraId="697C5CAD" w14:textId="77777777" w:rsidTr="00A74150">
        <w:trPr>
          <w:trHeight w:val="504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036B0A1" w14:textId="77777777" w:rsidR="00A74150" w:rsidRPr="00E12661" w:rsidRDefault="00AE3001" w:rsidP="00A74150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sz w:val="22"/>
                <w:szCs w:val="16"/>
              </w:rPr>
            </w:pPr>
            <w:r w:rsidRPr="00E12661">
              <w:rPr>
                <w:sz w:val="22"/>
                <w:szCs w:val="16"/>
              </w:rPr>
              <w:t> 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D230107" w14:textId="77777777" w:rsidR="00A74150" w:rsidRPr="00E12661" w:rsidRDefault="00A74150" w:rsidP="00A74150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szCs w:val="16"/>
              </w:rPr>
            </w:pPr>
          </w:p>
        </w:tc>
        <w:tc>
          <w:tcPr>
            <w:tcW w:w="630" w:type="dxa"/>
          </w:tcPr>
          <w:p w14:paraId="22EB6301" w14:textId="77777777" w:rsidR="00A74150" w:rsidRPr="00E12661" w:rsidRDefault="00A74150" w:rsidP="00A74150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41E1B3" w14:textId="77777777" w:rsidR="00A74150" w:rsidRPr="00E12661" w:rsidRDefault="00A74150" w:rsidP="00A74150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16"/>
              </w:rPr>
            </w:pPr>
          </w:p>
        </w:tc>
      </w:tr>
      <w:tr w:rsidR="00D92F1E" w:rsidRPr="00E12661" w14:paraId="6FDF0011" w14:textId="77777777" w:rsidTr="00A74150">
        <w:trPr>
          <w:trHeight w:val="504"/>
        </w:trPr>
        <w:tc>
          <w:tcPr>
            <w:tcW w:w="3240" w:type="dxa"/>
            <w:tcBorders>
              <w:top w:val="single" w:sz="4" w:space="0" w:color="auto"/>
            </w:tcBorders>
          </w:tcPr>
          <w:p w14:paraId="62FC5214" w14:textId="74C3F4DF" w:rsidR="00A74150" w:rsidRPr="00E12661" w:rsidRDefault="007B6138" w:rsidP="000B4D91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szCs w:val="16"/>
              </w:rPr>
            </w:pPr>
            <w:r w:rsidRPr="00E12661">
              <w:rPr>
                <w:sz w:val="22"/>
                <w:szCs w:val="16"/>
              </w:rPr>
              <w:t xml:space="preserve">Nom  </w:t>
            </w:r>
            <w:r w:rsidR="000B4D91">
              <w:rPr>
                <w:sz w:val="22"/>
                <w:szCs w:val="16"/>
              </w:rPr>
              <w:t xml:space="preserve">                  Fonction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04E5C56D" w14:textId="77777777" w:rsidR="00A74150" w:rsidRPr="00E12661" w:rsidRDefault="00AE3001" w:rsidP="00A74150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16"/>
              </w:rPr>
            </w:pPr>
            <w:r w:rsidRPr="00E12661">
              <w:rPr>
                <w:sz w:val="22"/>
                <w:szCs w:val="16"/>
              </w:rPr>
              <w:t>Signature</w:t>
            </w:r>
          </w:p>
        </w:tc>
        <w:tc>
          <w:tcPr>
            <w:tcW w:w="630" w:type="dxa"/>
          </w:tcPr>
          <w:p w14:paraId="7DD3993F" w14:textId="77777777" w:rsidR="00A74150" w:rsidRPr="00E12661" w:rsidRDefault="00A74150" w:rsidP="00A74150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9AAFDFF" w14:textId="77777777" w:rsidR="00A74150" w:rsidRPr="00E12661" w:rsidRDefault="00AE3001" w:rsidP="00A74150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16"/>
              </w:rPr>
            </w:pPr>
            <w:r w:rsidRPr="00E12661">
              <w:rPr>
                <w:sz w:val="22"/>
                <w:szCs w:val="16"/>
              </w:rPr>
              <w:t>Date</w:t>
            </w:r>
          </w:p>
        </w:tc>
      </w:tr>
    </w:tbl>
    <w:p w14:paraId="5912839C" w14:textId="77777777" w:rsidR="00A74150" w:rsidRPr="00E12661" w:rsidRDefault="00A74150" w:rsidP="00A74150">
      <w:pPr>
        <w:pStyle w:val="En-tte"/>
        <w:tabs>
          <w:tab w:val="clear" w:pos="4320"/>
          <w:tab w:val="clear" w:pos="8640"/>
        </w:tabs>
        <w:rPr>
          <w:sz w:val="22"/>
          <w:szCs w:val="16"/>
        </w:rPr>
      </w:pPr>
    </w:p>
    <w:p w14:paraId="4AB953D3" w14:textId="77777777" w:rsidR="00162F9E" w:rsidRPr="00E12661" w:rsidRDefault="00162F9E" w:rsidP="00A74150">
      <w:pPr>
        <w:pStyle w:val="En-tte"/>
        <w:tabs>
          <w:tab w:val="clear" w:pos="4320"/>
          <w:tab w:val="clear" w:pos="8640"/>
        </w:tabs>
        <w:rPr>
          <w:sz w:val="22"/>
          <w:szCs w:val="16"/>
        </w:rPr>
        <w:sectPr w:rsidR="00162F9E" w:rsidRPr="00E12661" w:rsidSect="00DA1535">
          <w:footerReference w:type="default" r:id="rId15"/>
          <w:pgSz w:w="12242" w:h="15842" w:code="1"/>
          <w:pgMar w:top="284" w:right="709" w:bottom="567" w:left="709" w:header="0" w:footer="363" w:gutter="0"/>
          <w:pgNumType w:start="1"/>
          <w:cols w:space="720"/>
          <w:docGrid w:linePitch="326"/>
        </w:sectPr>
      </w:pPr>
    </w:p>
    <w:p w14:paraId="364FE631" w14:textId="538FB255" w:rsidR="007B6138" w:rsidRPr="00E12661" w:rsidRDefault="007B6138" w:rsidP="00A74150">
      <w:pPr>
        <w:pStyle w:val="En-tte"/>
        <w:tabs>
          <w:tab w:val="clear" w:pos="4320"/>
          <w:tab w:val="clear" w:pos="8640"/>
        </w:tabs>
        <w:rPr>
          <w:sz w:val="22"/>
          <w:szCs w:val="16"/>
        </w:rPr>
      </w:pPr>
    </w:p>
    <w:p w14:paraId="323EBC92" w14:textId="77777777" w:rsidR="007B6138" w:rsidRPr="00E12661" w:rsidRDefault="007B6138" w:rsidP="00A74150">
      <w:pPr>
        <w:pStyle w:val="En-tte"/>
        <w:tabs>
          <w:tab w:val="clear" w:pos="4320"/>
          <w:tab w:val="clear" w:pos="8640"/>
        </w:tabs>
        <w:rPr>
          <w:sz w:val="22"/>
          <w:szCs w:val="16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7B6138" w:rsidRPr="00E12661" w14:paraId="22AA2320" w14:textId="77777777" w:rsidTr="00A74150">
        <w:trPr>
          <w:trHeight w:val="310"/>
        </w:trPr>
        <w:tc>
          <w:tcPr>
            <w:tcW w:w="10943" w:type="dxa"/>
            <w:shd w:val="clear" w:color="auto" w:fill="0E69AF"/>
          </w:tcPr>
          <w:p w14:paraId="3FF502F3" w14:textId="77777777" w:rsidR="00426B0F" w:rsidRDefault="00426B0F" w:rsidP="00426B0F">
            <w:pPr>
              <w:pStyle w:val="Titre2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ANNEXE </w:t>
            </w:r>
            <w:r w:rsidRPr="00B43B01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Pr="00E12661">
              <w:rPr>
                <w:b w:val="0"/>
              </w:rPr>
              <w:t>Renseignements additionnel</w:t>
            </w:r>
            <w:r>
              <w:rPr>
                <w:b w:val="0"/>
              </w:rPr>
              <w:t xml:space="preserve">s </w:t>
            </w:r>
          </w:p>
          <w:p w14:paraId="2BD4ED8E" w14:textId="094BC3A7" w:rsidR="007B6138" w:rsidRPr="00B43B01" w:rsidRDefault="00426B0F" w:rsidP="00426B0F">
            <w:pPr>
              <w:pStyle w:val="Titre2"/>
              <w:spacing w:before="0" w:after="0"/>
              <w:rPr>
                <w:b w:val="0"/>
                <w:i/>
              </w:rPr>
            </w:pPr>
            <w:r w:rsidRPr="00E848B1">
              <w:rPr>
                <w:b w:val="0"/>
                <w:sz w:val="20"/>
              </w:rPr>
              <w:t xml:space="preserve"> (</w:t>
            </w:r>
            <w:r w:rsidRPr="00E848B1">
              <w:rPr>
                <w:b w:val="0"/>
                <w:i/>
                <w:sz w:val="20"/>
              </w:rPr>
              <w:t xml:space="preserve">Au besoin, utilisez cet espace pour </w:t>
            </w:r>
            <w:r w:rsidR="00106148">
              <w:rPr>
                <w:b w:val="0"/>
                <w:i/>
                <w:sz w:val="20"/>
              </w:rPr>
              <w:t>ajouter de l’information aux</w:t>
            </w:r>
            <w:r w:rsidRPr="00E848B1">
              <w:rPr>
                <w:b w:val="0"/>
                <w:i/>
                <w:sz w:val="20"/>
              </w:rPr>
              <w:t xml:space="preserve"> sections </w:t>
            </w:r>
            <w:r>
              <w:rPr>
                <w:b w:val="0"/>
                <w:i/>
                <w:sz w:val="20"/>
              </w:rPr>
              <w:t>du formulaire.</w:t>
            </w:r>
            <w:r w:rsidRPr="00E848B1">
              <w:rPr>
                <w:b w:val="0"/>
                <w:i/>
                <w:sz w:val="20"/>
              </w:rPr>
              <w:t xml:space="preserve"> Faites précéder les renseignements du numéro de la section visée.</w:t>
            </w:r>
            <w:r w:rsidRPr="00E848B1">
              <w:rPr>
                <w:b w:val="0"/>
                <w:sz w:val="20"/>
              </w:rPr>
              <w:t>)</w:t>
            </w:r>
          </w:p>
        </w:tc>
      </w:tr>
      <w:tr w:rsidR="007B6138" w:rsidRPr="00E12661" w14:paraId="7B674175" w14:textId="77777777" w:rsidTr="00E4051D">
        <w:trPr>
          <w:trHeight w:hRule="exact" w:val="9406"/>
        </w:trPr>
        <w:tc>
          <w:tcPr>
            <w:tcW w:w="10943" w:type="dxa"/>
            <w:vAlign w:val="center"/>
          </w:tcPr>
          <w:p w14:paraId="1CE53970" w14:textId="39EFA6EF" w:rsidR="00792324" w:rsidRDefault="00792324" w:rsidP="00A74150">
            <w:pPr>
              <w:widowControl w:val="0"/>
              <w:rPr>
                <w:sz w:val="22"/>
              </w:rPr>
            </w:pPr>
          </w:p>
          <w:p w14:paraId="5357FC49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31E02546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7F02B8D4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679AB62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4B08693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327832E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3DE04404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5F9E3228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52F7072A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69DABFE8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08010578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A3B8C6F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49874EDF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66E9A4F7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C6A7D69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0C59EB48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70A3DD3B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596B037D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7971B157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19AD5C21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2AB42BD7" w14:textId="77777777" w:rsidR="00DC4671" w:rsidRDefault="00DC4671" w:rsidP="00A74150">
            <w:pPr>
              <w:widowControl w:val="0"/>
              <w:rPr>
                <w:sz w:val="22"/>
              </w:rPr>
            </w:pPr>
          </w:p>
          <w:p w14:paraId="39E3F73E" w14:textId="77777777" w:rsidR="00B43B01" w:rsidRPr="00E12661" w:rsidRDefault="00B43B01" w:rsidP="00A74150">
            <w:pPr>
              <w:widowControl w:val="0"/>
              <w:rPr>
                <w:sz w:val="22"/>
              </w:rPr>
            </w:pPr>
          </w:p>
          <w:p w14:paraId="20D936DC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481A601A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36E5988B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2119D0D5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766D4807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59712DC7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65F6013C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  <w:p w14:paraId="7412417D" w14:textId="77777777" w:rsidR="00792324" w:rsidRPr="00E12661" w:rsidRDefault="00792324" w:rsidP="00A74150">
            <w:pPr>
              <w:widowControl w:val="0"/>
              <w:rPr>
                <w:sz w:val="22"/>
              </w:rPr>
            </w:pPr>
          </w:p>
        </w:tc>
      </w:tr>
    </w:tbl>
    <w:p w14:paraId="434683AA" w14:textId="77777777" w:rsidR="007B6138" w:rsidRPr="00E12661" w:rsidRDefault="007B6138" w:rsidP="00A74150">
      <w:pPr>
        <w:pStyle w:val="En-tte"/>
        <w:tabs>
          <w:tab w:val="clear" w:pos="4320"/>
          <w:tab w:val="clear" w:pos="8640"/>
        </w:tabs>
        <w:rPr>
          <w:sz w:val="22"/>
          <w:szCs w:val="16"/>
        </w:rPr>
      </w:pPr>
    </w:p>
    <w:sectPr w:rsidR="007B6138" w:rsidRPr="00E12661" w:rsidSect="003D5853">
      <w:pgSz w:w="12242" w:h="15842" w:code="1"/>
      <w:pgMar w:top="567" w:right="709" w:bottom="567" w:left="709" w:header="0" w:footer="3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A5E0" w14:textId="77777777" w:rsidR="00871437" w:rsidRDefault="00871437">
      <w:r>
        <w:separator/>
      </w:r>
    </w:p>
  </w:endnote>
  <w:endnote w:type="continuationSeparator" w:id="0">
    <w:p w14:paraId="1C48B0B9" w14:textId="77777777" w:rsidR="00871437" w:rsidRDefault="00871437">
      <w:r>
        <w:continuationSeparator/>
      </w:r>
    </w:p>
  </w:endnote>
  <w:endnote w:type="continuationNotice" w:id="1">
    <w:p w14:paraId="271A202C" w14:textId="77777777" w:rsidR="00871437" w:rsidRDefault="00871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0FDA" w14:textId="3CDADCF7" w:rsidR="00D9236D" w:rsidRPr="00052842" w:rsidRDefault="00D9236D" w:rsidP="00A74150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 w:rsidRPr="00052842">
      <w:rPr>
        <w:sz w:val="16"/>
        <w:szCs w:val="16"/>
      </w:rPr>
      <w:tab/>
    </w:r>
    <w:r w:rsidRPr="00695C68">
      <w:rPr>
        <w:sz w:val="16"/>
        <w:szCs w:val="16"/>
      </w:rPr>
      <w:fldChar w:fldCharType="begin"/>
    </w:r>
    <w:r w:rsidRPr="00695C68">
      <w:rPr>
        <w:sz w:val="16"/>
        <w:szCs w:val="16"/>
      </w:rPr>
      <w:instrText>PAGE   \* MERGEFORMAT</w:instrText>
    </w:r>
    <w:r w:rsidRPr="00695C68">
      <w:rPr>
        <w:sz w:val="16"/>
        <w:szCs w:val="16"/>
      </w:rPr>
      <w:fldChar w:fldCharType="separate"/>
    </w:r>
    <w:r w:rsidR="00101B03" w:rsidRPr="00101B03">
      <w:rPr>
        <w:noProof/>
        <w:sz w:val="16"/>
        <w:szCs w:val="16"/>
        <w:lang w:val="fr-FR"/>
      </w:rPr>
      <w:t>6</w:t>
    </w:r>
    <w:r w:rsidRPr="00695C6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8813" w14:textId="77777777" w:rsidR="00871437" w:rsidRDefault="00871437">
      <w:r>
        <w:separator/>
      </w:r>
    </w:p>
  </w:footnote>
  <w:footnote w:type="continuationSeparator" w:id="0">
    <w:p w14:paraId="1C93616D" w14:textId="77777777" w:rsidR="00871437" w:rsidRDefault="00871437">
      <w:r>
        <w:continuationSeparator/>
      </w:r>
    </w:p>
  </w:footnote>
  <w:footnote w:type="continuationNotice" w:id="1">
    <w:p w14:paraId="6425F777" w14:textId="77777777" w:rsidR="00871437" w:rsidRDefault="00871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BA"/>
    <w:multiLevelType w:val="multilevel"/>
    <w:tmpl w:val="E17E4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" w15:restartNumberingAfterBreak="0">
    <w:nsid w:val="4BE67642"/>
    <w:multiLevelType w:val="multilevel"/>
    <w:tmpl w:val="29E0F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sz w:val="24"/>
      </w:rPr>
    </w:lvl>
  </w:abstractNum>
  <w:abstractNum w:abstractNumId="2" w15:restartNumberingAfterBreak="0">
    <w:nsid w:val="62D9700B"/>
    <w:multiLevelType w:val="hybridMultilevel"/>
    <w:tmpl w:val="C858748E"/>
    <w:lvl w:ilvl="0" w:tplc="E21253CC">
      <w:start w:val="1"/>
      <w:numFmt w:val="decimal"/>
      <w:lvlText w:val="2.%1"/>
      <w:lvlJc w:val="left"/>
      <w:pPr>
        <w:ind w:left="1440" w:hanging="360"/>
      </w:pPr>
      <w:rPr>
        <w:rFonts w:hint="default"/>
        <w:sz w:val="24"/>
        <w:szCs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06A3"/>
    <w:multiLevelType w:val="hybridMultilevel"/>
    <w:tmpl w:val="A19C81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31C7"/>
    <w:multiLevelType w:val="multilevel"/>
    <w:tmpl w:val="C6961CA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24"/>
      </w:rPr>
    </w:lvl>
  </w:abstractNum>
  <w:abstractNum w:abstractNumId="5" w15:restartNumberingAfterBreak="0">
    <w:nsid w:val="7C947AB2"/>
    <w:multiLevelType w:val="multilevel"/>
    <w:tmpl w:val="8A94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num w:numId="1" w16cid:durableId="557517303">
    <w:abstractNumId w:val="2"/>
  </w:num>
  <w:num w:numId="2" w16cid:durableId="822238489">
    <w:abstractNumId w:val="3"/>
  </w:num>
  <w:num w:numId="3" w16cid:durableId="122188392">
    <w:abstractNumId w:val="1"/>
  </w:num>
  <w:num w:numId="4" w16cid:durableId="460803846">
    <w:abstractNumId w:val="5"/>
  </w:num>
  <w:num w:numId="5" w16cid:durableId="1055396141">
    <w:abstractNumId w:val="0"/>
  </w:num>
  <w:num w:numId="6" w16cid:durableId="49245226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E"/>
    <w:rsid w:val="00002A87"/>
    <w:rsid w:val="0000792F"/>
    <w:rsid w:val="000102B2"/>
    <w:rsid w:val="00010F6D"/>
    <w:rsid w:val="00016F6F"/>
    <w:rsid w:val="000207DD"/>
    <w:rsid w:val="00020951"/>
    <w:rsid w:val="00022C90"/>
    <w:rsid w:val="00023B42"/>
    <w:rsid w:val="00031DBB"/>
    <w:rsid w:val="0003770B"/>
    <w:rsid w:val="00041E2E"/>
    <w:rsid w:val="00042A9D"/>
    <w:rsid w:val="000471D4"/>
    <w:rsid w:val="00052569"/>
    <w:rsid w:val="00052D76"/>
    <w:rsid w:val="0005430A"/>
    <w:rsid w:val="00054F75"/>
    <w:rsid w:val="0005746A"/>
    <w:rsid w:val="00060368"/>
    <w:rsid w:val="00060D98"/>
    <w:rsid w:val="00062710"/>
    <w:rsid w:val="0006304D"/>
    <w:rsid w:val="00065999"/>
    <w:rsid w:val="0007170B"/>
    <w:rsid w:val="000717E6"/>
    <w:rsid w:val="00073649"/>
    <w:rsid w:val="00073AE5"/>
    <w:rsid w:val="0007580B"/>
    <w:rsid w:val="000773F9"/>
    <w:rsid w:val="00077B49"/>
    <w:rsid w:val="0008069C"/>
    <w:rsid w:val="00081142"/>
    <w:rsid w:val="000811DE"/>
    <w:rsid w:val="00082672"/>
    <w:rsid w:val="00085C1A"/>
    <w:rsid w:val="00087DD7"/>
    <w:rsid w:val="000938CA"/>
    <w:rsid w:val="0009449B"/>
    <w:rsid w:val="00097713"/>
    <w:rsid w:val="0009795E"/>
    <w:rsid w:val="000A08F6"/>
    <w:rsid w:val="000A1507"/>
    <w:rsid w:val="000A166A"/>
    <w:rsid w:val="000A4114"/>
    <w:rsid w:val="000A7BE1"/>
    <w:rsid w:val="000B140C"/>
    <w:rsid w:val="000B323B"/>
    <w:rsid w:val="000B4D91"/>
    <w:rsid w:val="000B5883"/>
    <w:rsid w:val="000B7A09"/>
    <w:rsid w:val="000C78DB"/>
    <w:rsid w:val="000D1448"/>
    <w:rsid w:val="000D56A0"/>
    <w:rsid w:val="000E5A2E"/>
    <w:rsid w:val="000E76C5"/>
    <w:rsid w:val="000F0C11"/>
    <w:rsid w:val="000F16EE"/>
    <w:rsid w:val="00100501"/>
    <w:rsid w:val="00101B03"/>
    <w:rsid w:val="00102E85"/>
    <w:rsid w:val="00103F74"/>
    <w:rsid w:val="00106148"/>
    <w:rsid w:val="00113BF2"/>
    <w:rsid w:val="001161A2"/>
    <w:rsid w:val="00117155"/>
    <w:rsid w:val="001219C1"/>
    <w:rsid w:val="00123153"/>
    <w:rsid w:val="00123273"/>
    <w:rsid w:val="001239FC"/>
    <w:rsid w:val="0012572F"/>
    <w:rsid w:val="0012580F"/>
    <w:rsid w:val="001264F5"/>
    <w:rsid w:val="00126CF4"/>
    <w:rsid w:val="001308D2"/>
    <w:rsid w:val="0013246D"/>
    <w:rsid w:val="001330D5"/>
    <w:rsid w:val="00135160"/>
    <w:rsid w:val="00136B63"/>
    <w:rsid w:val="00136D8A"/>
    <w:rsid w:val="00143998"/>
    <w:rsid w:val="001455A5"/>
    <w:rsid w:val="001474C6"/>
    <w:rsid w:val="001568D5"/>
    <w:rsid w:val="001615C1"/>
    <w:rsid w:val="00162F9E"/>
    <w:rsid w:val="0016681A"/>
    <w:rsid w:val="001706B7"/>
    <w:rsid w:val="00170B81"/>
    <w:rsid w:val="001756BB"/>
    <w:rsid w:val="00175E8B"/>
    <w:rsid w:val="001815C7"/>
    <w:rsid w:val="00182905"/>
    <w:rsid w:val="00182CE4"/>
    <w:rsid w:val="0018330B"/>
    <w:rsid w:val="0018346A"/>
    <w:rsid w:val="00184F56"/>
    <w:rsid w:val="00187EC8"/>
    <w:rsid w:val="00190BAE"/>
    <w:rsid w:val="001922C8"/>
    <w:rsid w:val="00192B20"/>
    <w:rsid w:val="0019668E"/>
    <w:rsid w:val="001A700C"/>
    <w:rsid w:val="001B1A86"/>
    <w:rsid w:val="001C1FFC"/>
    <w:rsid w:val="001C4421"/>
    <w:rsid w:val="001D0A1E"/>
    <w:rsid w:val="001D103E"/>
    <w:rsid w:val="001D1246"/>
    <w:rsid w:val="001D2F3C"/>
    <w:rsid w:val="001E0716"/>
    <w:rsid w:val="001E1233"/>
    <w:rsid w:val="001E5F5B"/>
    <w:rsid w:val="001E7D41"/>
    <w:rsid w:val="001F20D3"/>
    <w:rsid w:val="001F3757"/>
    <w:rsid w:val="001F5301"/>
    <w:rsid w:val="00206A24"/>
    <w:rsid w:val="00211ABC"/>
    <w:rsid w:val="002144F4"/>
    <w:rsid w:val="00214EB7"/>
    <w:rsid w:val="00214F41"/>
    <w:rsid w:val="002153CB"/>
    <w:rsid w:val="00217C83"/>
    <w:rsid w:val="00221BC6"/>
    <w:rsid w:val="00223178"/>
    <w:rsid w:val="00223588"/>
    <w:rsid w:val="00245947"/>
    <w:rsid w:val="00251686"/>
    <w:rsid w:val="0025607E"/>
    <w:rsid w:val="002561F4"/>
    <w:rsid w:val="00256F0E"/>
    <w:rsid w:val="00257746"/>
    <w:rsid w:val="00257830"/>
    <w:rsid w:val="00260B8B"/>
    <w:rsid w:val="00272CD6"/>
    <w:rsid w:val="00274853"/>
    <w:rsid w:val="002754AA"/>
    <w:rsid w:val="0028061F"/>
    <w:rsid w:val="002834D7"/>
    <w:rsid w:val="00283722"/>
    <w:rsid w:val="00283E79"/>
    <w:rsid w:val="00283F3A"/>
    <w:rsid w:val="002917B3"/>
    <w:rsid w:val="00292F63"/>
    <w:rsid w:val="00292FEB"/>
    <w:rsid w:val="00293D1A"/>
    <w:rsid w:val="002957B4"/>
    <w:rsid w:val="002A2067"/>
    <w:rsid w:val="002A36F0"/>
    <w:rsid w:val="002A4C72"/>
    <w:rsid w:val="002B438E"/>
    <w:rsid w:val="002B4CD5"/>
    <w:rsid w:val="002B7BCF"/>
    <w:rsid w:val="002B7CE4"/>
    <w:rsid w:val="002C1E89"/>
    <w:rsid w:val="002C4100"/>
    <w:rsid w:val="002C4421"/>
    <w:rsid w:val="002C4F60"/>
    <w:rsid w:val="002C6B20"/>
    <w:rsid w:val="002C7701"/>
    <w:rsid w:val="002D3779"/>
    <w:rsid w:val="002D3E34"/>
    <w:rsid w:val="002D547B"/>
    <w:rsid w:val="002D5545"/>
    <w:rsid w:val="002D559D"/>
    <w:rsid w:val="002D784B"/>
    <w:rsid w:val="002E02BE"/>
    <w:rsid w:val="002E4558"/>
    <w:rsid w:val="002F4651"/>
    <w:rsid w:val="0030213F"/>
    <w:rsid w:val="00304C85"/>
    <w:rsid w:val="0030558C"/>
    <w:rsid w:val="003078A5"/>
    <w:rsid w:val="00310178"/>
    <w:rsid w:val="00314CBE"/>
    <w:rsid w:val="00314FBB"/>
    <w:rsid w:val="00324073"/>
    <w:rsid w:val="00327B34"/>
    <w:rsid w:val="00330B0A"/>
    <w:rsid w:val="00332EC2"/>
    <w:rsid w:val="00333300"/>
    <w:rsid w:val="003376D1"/>
    <w:rsid w:val="003442DF"/>
    <w:rsid w:val="003474D7"/>
    <w:rsid w:val="00356AE1"/>
    <w:rsid w:val="0036003D"/>
    <w:rsid w:val="00360B00"/>
    <w:rsid w:val="0036362B"/>
    <w:rsid w:val="003638DB"/>
    <w:rsid w:val="003647AC"/>
    <w:rsid w:val="0036679F"/>
    <w:rsid w:val="00374FDA"/>
    <w:rsid w:val="00375B26"/>
    <w:rsid w:val="00376AC3"/>
    <w:rsid w:val="00381B0B"/>
    <w:rsid w:val="00386503"/>
    <w:rsid w:val="00390FBD"/>
    <w:rsid w:val="0039298A"/>
    <w:rsid w:val="003933B9"/>
    <w:rsid w:val="003A015D"/>
    <w:rsid w:val="003A0C07"/>
    <w:rsid w:val="003A253D"/>
    <w:rsid w:val="003A2E44"/>
    <w:rsid w:val="003A4A5D"/>
    <w:rsid w:val="003A4AFE"/>
    <w:rsid w:val="003B4108"/>
    <w:rsid w:val="003B51E2"/>
    <w:rsid w:val="003B65D8"/>
    <w:rsid w:val="003C00D1"/>
    <w:rsid w:val="003C0E48"/>
    <w:rsid w:val="003C14AC"/>
    <w:rsid w:val="003C2BB8"/>
    <w:rsid w:val="003C3A37"/>
    <w:rsid w:val="003C43AA"/>
    <w:rsid w:val="003C72CD"/>
    <w:rsid w:val="003D1103"/>
    <w:rsid w:val="003D5853"/>
    <w:rsid w:val="003D7986"/>
    <w:rsid w:val="003F5A22"/>
    <w:rsid w:val="003F721E"/>
    <w:rsid w:val="003F7B00"/>
    <w:rsid w:val="00402227"/>
    <w:rsid w:val="0040662B"/>
    <w:rsid w:val="00407093"/>
    <w:rsid w:val="004123BC"/>
    <w:rsid w:val="00415C2B"/>
    <w:rsid w:val="00416D85"/>
    <w:rsid w:val="00417B50"/>
    <w:rsid w:val="00423ABA"/>
    <w:rsid w:val="00426A52"/>
    <w:rsid w:val="00426B0F"/>
    <w:rsid w:val="00427544"/>
    <w:rsid w:val="004315C4"/>
    <w:rsid w:val="0043442F"/>
    <w:rsid w:val="00436ED2"/>
    <w:rsid w:val="00437777"/>
    <w:rsid w:val="00437CAB"/>
    <w:rsid w:val="00437F42"/>
    <w:rsid w:val="00440784"/>
    <w:rsid w:val="00444107"/>
    <w:rsid w:val="00444884"/>
    <w:rsid w:val="004508A4"/>
    <w:rsid w:val="00450CAD"/>
    <w:rsid w:val="0045220F"/>
    <w:rsid w:val="00455BE4"/>
    <w:rsid w:val="00462611"/>
    <w:rsid w:val="00467AAA"/>
    <w:rsid w:val="00473A08"/>
    <w:rsid w:val="00474747"/>
    <w:rsid w:val="004747AA"/>
    <w:rsid w:val="00475DCA"/>
    <w:rsid w:val="00476AF1"/>
    <w:rsid w:val="004844DB"/>
    <w:rsid w:val="00484A35"/>
    <w:rsid w:val="004863F6"/>
    <w:rsid w:val="004911EA"/>
    <w:rsid w:val="004925BF"/>
    <w:rsid w:val="00493FFA"/>
    <w:rsid w:val="00494B54"/>
    <w:rsid w:val="004A0AFF"/>
    <w:rsid w:val="004A74FE"/>
    <w:rsid w:val="004B042E"/>
    <w:rsid w:val="004B30D5"/>
    <w:rsid w:val="004C062C"/>
    <w:rsid w:val="004C0671"/>
    <w:rsid w:val="004C1FC4"/>
    <w:rsid w:val="004C7B49"/>
    <w:rsid w:val="004C7C6C"/>
    <w:rsid w:val="004D00E5"/>
    <w:rsid w:val="004D0326"/>
    <w:rsid w:val="004E0971"/>
    <w:rsid w:val="004E247A"/>
    <w:rsid w:val="004E2A6A"/>
    <w:rsid w:val="004E3035"/>
    <w:rsid w:val="004E4DEE"/>
    <w:rsid w:val="004E75D8"/>
    <w:rsid w:val="004F0E5D"/>
    <w:rsid w:val="004F7102"/>
    <w:rsid w:val="00501369"/>
    <w:rsid w:val="00503BB8"/>
    <w:rsid w:val="00503E24"/>
    <w:rsid w:val="00504074"/>
    <w:rsid w:val="00504996"/>
    <w:rsid w:val="00504E4E"/>
    <w:rsid w:val="005109BF"/>
    <w:rsid w:val="005122AE"/>
    <w:rsid w:val="005131D9"/>
    <w:rsid w:val="00514E84"/>
    <w:rsid w:val="005178C7"/>
    <w:rsid w:val="00524231"/>
    <w:rsid w:val="0052533F"/>
    <w:rsid w:val="00530036"/>
    <w:rsid w:val="00532092"/>
    <w:rsid w:val="00533682"/>
    <w:rsid w:val="00534A5F"/>
    <w:rsid w:val="0054044B"/>
    <w:rsid w:val="00542210"/>
    <w:rsid w:val="0054464A"/>
    <w:rsid w:val="0054608F"/>
    <w:rsid w:val="00546D9C"/>
    <w:rsid w:val="00551D24"/>
    <w:rsid w:val="0055470C"/>
    <w:rsid w:val="005561C3"/>
    <w:rsid w:val="0056020D"/>
    <w:rsid w:val="00561E63"/>
    <w:rsid w:val="005659BA"/>
    <w:rsid w:val="00566D9C"/>
    <w:rsid w:val="00571D6C"/>
    <w:rsid w:val="00572482"/>
    <w:rsid w:val="00574F52"/>
    <w:rsid w:val="00576E3B"/>
    <w:rsid w:val="00584EA7"/>
    <w:rsid w:val="0058601A"/>
    <w:rsid w:val="00593E76"/>
    <w:rsid w:val="005972C6"/>
    <w:rsid w:val="0059730E"/>
    <w:rsid w:val="005A172C"/>
    <w:rsid w:val="005B645A"/>
    <w:rsid w:val="005B68E3"/>
    <w:rsid w:val="005C1B88"/>
    <w:rsid w:val="005C2C4E"/>
    <w:rsid w:val="005D141E"/>
    <w:rsid w:val="005D2462"/>
    <w:rsid w:val="005D51EB"/>
    <w:rsid w:val="005E53DB"/>
    <w:rsid w:val="005E541E"/>
    <w:rsid w:val="005E55F5"/>
    <w:rsid w:val="005E61AE"/>
    <w:rsid w:val="005F187B"/>
    <w:rsid w:val="005F1A9F"/>
    <w:rsid w:val="005F1BD0"/>
    <w:rsid w:val="005F5B6E"/>
    <w:rsid w:val="005F6C84"/>
    <w:rsid w:val="006141AD"/>
    <w:rsid w:val="00614F4F"/>
    <w:rsid w:val="0062411B"/>
    <w:rsid w:val="00624452"/>
    <w:rsid w:val="00641A6F"/>
    <w:rsid w:val="00642A86"/>
    <w:rsid w:val="0064381F"/>
    <w:rsid w:val="00645092"/>
    <w:rsid w:val="00647DE5"/>
    <w:rsid w:val="006542BA"/>
    <w:rsid w:val="00655059"/>
    <w:rsid w:val="00655AC0"/>
    <w:rsid w:val="00670C99"/>
    <w:rsid w:val="00681FCE"/>
    <w:rsid w:val="00685527"/>
    <w:rsid w:val="0068625B"/>
    <w:rsid w:val="00690CFB"/>
    <w:rsid w:val="0069113E"/>
    <w:rsid w:val="00691192"/>
    <w:rsid w:val="00695C68"/>
    <w:rsid w:val="0069699D"/>
    <w:rsid w:val="006A0CE0"/>
    <w:rsid w:val="006A537C"/>
    <w:rsid w:val="006A5A04"/>
    <w:rsid w:val="006A787B"/>
    <w:rsid w:val="006B5E74"/>
    <w:rsid w:val="006C1293"/>
    <w:rsid w:val="006C1A19"/>
    <w:rsid w:val="006C1FF1"/>
    <w:rsid w:val="006C24D6"/>
    <w:rsid w:val="006C3AEF"/>
    <w:rsid w:val="006C4A35"/>
    <w:rsid w:val="006D319E"/>
    <w:rsid w:val="006D688E"/>
    <w:rsid w:val="006D7CE6"/>
    <w:rsid w:val="006E1777"/>
    <w:rsid w:val="006E6ADF"/>
    <w:rsid w:val="006F00D3"/>
    <w:rsid w:val="006F1442"/>
    <w:rsid w:val="006F4414"/>
    <w:rsid w:val="006F4D68"/>
    <w:rsid w:val="00710ADD"/>
    <w:rsid w:val="00711CCB"/>
    <w:rsid w:val="00713D04"/>
    <w:rsid w:val="007141E4"/>
    <w:rsid w:val="00717A1C"/>
    <w:rsid w:val="00721A30"/>
    <w:rsid w:val="007230E4"/>
    <w:rsid w:val="00723C6E"/>
    <w:rsid w:val="00724ADD"/>
    <w:rsid w:val="007301A1"/>
    <w:rsid w:val="00732806"/>
    <w:rsid w:val="00732846"/>
    <w:rsid w:val="00734637"/>
    <w:rsid w:val="00734B03"/>
    <w:rsid w:val="00735A9B"/>
    <w:rsid w:val="00740710"/>
    <w:rsid w:val="00750DED"/>
    <w:rsid w:val="0075146E"/>
    <w:rsid w:val="00751568"/>
    <w:rsid w:val="007554B6"/>
    <w:rsid w:val="00756035"/>
    <w:rsid w:val="007573B9"/>
    <w:rsid w:val="00760049"/>
    <w:rsid w:val="00761898"/>
    <w:rsid w:val="0076495B"/>
    <w:rsid w:val="00765636"/>
    <w:rsid w:val="007677E1"/>
    <w:rsid w:val="00767FA8"/>
    <w:rsid w:val="00776B9A"/>
    <w:rsid w:val="00780E85"/>
    <w:rsid w:val="0078453F"/>
    <w:rsid w:val="0078454B"/>
    <w:rsid w:val="00787635"/>
    <w:rsid w:val="00787DB6"/>
    <w:rsid w:val="007917C2"/>
    <w:rsid w:val="00792324"/>
    <w:rsid w:val="00793B74"/>
    <w:rsid w:val="00794D6C"/>
    <w:rsid w:val="007A308D"/>
    <w:rsid w:val="007A3BD6"/>
    <w:rsid w:val="007A47E3"/>
    <w:rsid w:val="007A5523"/>
    <w:rsid w:val="007B041F"/>
    <w:rsid w:val="007B1B8D"/>
    <w:rsid w:val="007B55BB"/>
    <w:rsid w:val="007B6138"/>
    <w:rsid w:val="007B64DF"/>
    <w:rsid w:val="007B6B9F"/>
    <w:rsid w:val="007B716F"/>
    <w:rsid w:val="007C3D7B"/>
    <w:rsid w:val="007D28EB"/>
    <w:rsid w:val="007D3603"/>
    <w:rsid w:val="007E3EB0"/>
    <w:rsid w:val="007E5CE0"/>
    <w:rsid w:val="007E67AB"/>
    <w:rsid w:val="007E6C5F"/>
    <w:rsid w:val="00800196"/>
    <w:rsid w:val="00803129"/>
    <w:rsid w:val="0081452E"/>
    <w:rsid w:val="00814BF2"/>
    <w:rsid w:val="0082715D"/>
    <w:rsid w:val="00827498"/>
    <w:rsid w:val="00830D7A"/>
    <w:rsid w:val="00836741"/>
    <w:rsid w:val="00840901"/>
    <w:rsid w:val="00841133"/>
    <w:rsid w:val="008470AA"/>
    <w:rsid w:val="00847E4D"/>
    <w:rsid w:val="0085227B"/>
    <w:rsid w:val="00861E5A"/>
    <w:rsid w:val="008628DE"/>
    <w:rsid w:val="00862EA2"/>
    <w:rsid w:val="00864732"/>
    <w:rsid w:val="0086658A"/>
    <w:rsid w:val="00871437"/>
    <w:rsid w:val="00876EF7"/>
    <w:rsid w:val="00884871"/>
    <w:rsid w:val="00894A4D"/>
    <w:rsid w:val="008A193B"/>
    <w:rsid w:val="008A44F8"/>
    <w:rsid w:val="008A498F"/>
    <w:rsid w:val="008A4EEA"/>
    <w:rsid w:val="008A4FC3"/>
    <w:rsid w:val="008A5765"/>
    <w:rsid w:val="008A6232"/>
    <w:rsid w:val="008A7A96"/>
    <w:rsid w:val="008A7B32"/>
    <w:rsid w:val="008B1B52"/>
    <w:rsid w:val="008B7C26"/>
    <w:rsid w:val="008C1E22"/>
    <w:rsid w:val="008C5EBB"/>
    <w:rsid w:val="008D0824"/>
    <w:rsid w:val="008D1177"/>
    <w:rsid w:val="008D16FD"/>
    <w:rsid w:val="008D7A6A"/>
    <w:rsid w:val="008E68F7"/>
    <w:rsid w:val="008E7EF9"/>
    <w:rsid w:val="008F0D5D"/>
    <w:rsid w:val="008F40D9"/>
    <w:rsid w:val="009007E3"/>
    <w:rsid w:val="00901194"/>
    <w:rsid w:val="0090197A"/>
    <w:rsid w:val="00901B16"/>
    <w:rsid w:val="00902B81"/>
    <w:rsid w:val="0090630E"/>
    <w:rsid w:val="00910463"/>
    <w:rsid w:val="009110A3"/>
    <w:rsid w:val="0091157B"/>
    <w:rsid w:val="00911FBA"/>
    <w:rsid w:val="0092082F"/>
    <w:rsid w:val="009229D4"/>
    <w:rsid w:val="009240DF"/>
    <w:rsid w:val="0092437B"/>
    <w:rsid w:val="00925945"/>
    <w:rsid w:val="00925A65"/>
    <w:rsid w:val="00927A35"/>
    <w:rsid w:val="00927B4C"/>
    <w:rsid w:val="00934928"/>
    <w:rsid w:val="00934E18"/>
    <w:rsid w:val="00954821"/>
    <w:rsid w:val="00956795"/>
    <w:rsid w:val="009569E2"/>
    <w:rsid w:val="0095731C"/>
    <w:rsid w:val="00961304"/>
    <w:rsid w:val="00963AAA"/>
    <w:rsid w:val="00966B9A"/>
    <w:rsid w:val="00972060"/>
    <w:rsid w:val="009739A9"/>
    <w:rsid w:val="00973D35"/>
    <w:rsid w:val="009754B2"/>
    <w:rsid w:val="009811C4"/>
    <w:rsid w:val="009857B1"/>
    <w:rsid w:val="00985A62"/>
    <w:rsid w:val="00986A90"/>
    <w:rsid w:val="00986BA6"/>
    <w:rsid w:val="009870E0"/>
    <w:rsid w:val="009900F6"/>
    <w:rsid w:val="00991009"/>
    <w:rsid w:val="00994F33"/>
    <w:rsid w:val="009A0259"/>
    <w:rsid w:val="009A054D"/>
    <w:rsid w:val="009A1DE9"/>
    <w:rsid w:val="009A7FAE"/>
    <w:rsid w:val="009B4B43"/>
    <w:rsid w:val="009B5B7B"/>
    <w:rsid w:val="009B7EFD"/>
    <w:rsid w:val="009C54E0"/>
    <w:rsid w:val="009E0E4A"/>
    <w:rsid w:val="009E7179"/>
    <w:rsid w:val="009F05BF"/>
    <w:rsid w:val="009F7555"/>
    <w:rsid w:val="00A01859"/>
    <w:rsid w:val="00A0229A"/>
    <w:rsid w:val="00A05CD9"/>
    <w:rsid w:val="00A060B1"/>
    <w:rsid w:val="00A24AD9"/>
    <w:rsid w:val="00A25F00"/>
    <w:rsid w:val="00A303B6"/>
    <w:rsid w:val="00A311D8"/>
    <w:rsid w:val="00A31370"/>
    <w:rsid w:val="00A31D71"/>
    <w:rsid w:val="00A32F61"/>
    <w:rsid w:val="00A337E6"/>
    <w:rsid w:val="00A36170"/>
    <w:rsid w:val="00A40F03"/>
    <w:rsid w:val="00A473AF"/>
    <w:rsid w:val="00A475D4"/>
    <w:rsid w:val="00A5472A"/>
    <w:rsid w:val="00A62A69"/>
    <w:rsid w:val="00A637B5"/>
    <w:rsid w:val="00A66BCE"/>
    <w:rsid w:val="00A74150"/>
    <w:rsid w:val="00A75EB6"/>
    <w:rsid w:val="00A7733C"/>
    <w:rsid w:val="00A81B9F"/>
    <w:rsid w:val="00A8243E"/>
    <w:rsid w:val="00A82E73"/>
    <w:rsid w:val="00A84B64"/>
    <w:rsid w:val="00A85F50"/>
    <w:rsid w:val="00A876CC"/>
    <w:rsid w:val="00A94702"/>
    <w:rsid w:val="00AA0707"/>
    <w:rsid w:val="00AA2E8F"/>
    <w:rsid w:val="00AA44EF"/>
    <w:rsid w:val="00AA6604"/>
    <w:rsid w:val="00AB51A8"/>
    <w:rsid w:val="00AB5568"/>
    <w:rsid w:val="00AB7136"/>
    <w:rsid w:val="00AC0B23"/>
    <w:rsid w:val="00AC196B"/>
    <w:rsid w:val="00AC231D"/>
    <w:rsid w:val="00AC2B65"/>
    <w:rsid w:val="00AC3BA7"/>
    <w:rsid w:val="00AC5E9F"/>
    <w:rsid w:val="00AD54A0"/>
    <w:rsid w:val="00AD66A8"/>
    <w:rsid w:val="00AE20D4"/>
    <w:rsid w:val="00AE3001"/>
    <w:rsid w:val="00AE45AF"/>
    <w:rsid w:val="00AE4CBB"/>
    <w:rsid w:val="00AF3159"/>
    <w:rsid w:val="00B02B83"/>
    <w:rsid w:val="00B05631"/>
    <w:rsid w:val="00B06731"/>
    <w:rsid w:val="00B06909"/>
    <w:rsid w:val="00B123FD"/>
    <w:rsid w:val="00B12CFA"/>
    <w:rsid w:val="00B14434"/>
    <w:rsid w:val="00B16A62"/>
    <w:rsid w:val="00B16C49"/>
    <w:rsid w:val="00B20424"/>
    <w:rsid w:val="00B21CFC"/>
    <w:rsid w:val="00B25524"/>
    <w:rsid w:val="00B27129"/>
    <w:rsid w:val="00B30B64"/>
    <w:rsid w:val="00B32262"/>
    <w:rsid w:val="00B327A7"/>
    <w:rsid w:val="00B32F61"/>
    <w:rsid w:val="00B40847"/>
    <w:rsid w:val="00B43B01"/>
    <w:rsid w:val="00B46F1A"/>
    <w:rsid w:val="00B55B04"/>
    <w:rsid w:val="00B60451"/>
    <w:rsid w:val="00B641B4"/>
    <w:rsid w:val="00B642C0"/>
    <w:rsid w:val="00B702C2"/>
    <w:rsid w:val="00B713A2"/>
    <w:rsid w:val="00B71F68"/>
    <w:rsid w:val="00B73E74"/>
    <w:rsid w:val="00B76C49"/>
    <w:rsid w:val="00B77050"/>
    <w:rsid w:val="00B77EB9"/>
    <w:rsid w:val="00B81DE2"/>
    <w:rsid w:val="00B839C5"/>
    <w:rsid w:val="00B83D7D"/>
    <w:rsid w:val="00B84E14"/>
    <w:rsid w:val="00B87643"/>
    <w:rsid w:val="00B876B2"/>
    <w:rsid w:val="00B87996"/>
    <w:rsid w:val="00B90F0D"/>
    <w:rsid w:val="00B919FA"/>
    <w:rsid w:val="00B95607"/>
    <w:rsid w:val="00BB56F1"/>
    <w:rsid w:val="00BB58CA"/>
    <w:rsid w:val="00BB729B"/>
    <w:rsid w:val="00BC3DF1"/>
    <w:rsid w:val="00BD6040"/>
    <w:rsid w:val="00BD6350"/>
    <w:rsid w:val="00BD713B"/>
    <w:rsid w:val="00BE4094"/>
    <w:rsid w:val="00BF3357"/>
    <w:rsid w:val="00BF38CE"/>
    <w:rsid w:val="00BF52BA"/>
    <w:rsid w:val="00BF73BB"/>
    <w:rsid w:val="00BF73D4"/>
    <w:rsid w:val="00C00A22"/>
    <w:rsid w:val="00C052AC"/>
    <w:rsid w:val="00C07B15"/>
    <w:rsid w:val="00C07B83"/>
    <w:rsid w:val="00C11820"/>
    <w:rsid w:val="00C15953"/>
    <w:rsid w:val="00C15BCC"/>
    <w:rsid w:val="00C17AB5"/>
    <w:rsid w:val="00C2060E"/>
    <w:rsid w:val="00C2212B"/>
    <w:rsid w:val="00C222E8"/>
    <w:rsid w:val="00C22578"/>
    <w:rsid w:val="00C23E22"/>
    <w:rsid w:val="00C24A93"/>
    <w:rsid w:val="00C25D01"/>
    <w:rsid w:val="00C279AF"/>
    <w:rsid w:val="00C3330F"/>
    <w:rsid w:val="00C404EB"/>
    <w:rsid w:val="00C41958"/>
    <w:rsid w:val="00C42882"/>
    <w:rsid w:val="00C42A00"/>
    <w:rsid w:val="00C43C60"/>
    <w:rsid w:val="00C45F67"/>
    <w:rsid w:val="00C465B8"/>
    <w:rsid w:val="00C46DE3"/>
    <w:rsid w:val="00C51F61"/>
    <w:rsid w:val="00C5321B"/>
    <w:rsid w:val="00C6402F"/>
    <w:rsid w:val="00C678D8"/>
    <w:rsid w:val="00C70359"/>
    <w:rsid w:val="00C80D37"/>
    <w:rsid w:val="00C82C42"/>
    <w:rsid w:val="00C83600"/>
    <w:rsid w:val="00C84E1D"/>
    <w:rsid w:val="00C91ADE"/>
    <w:rsid w:val="00C91D3C"/>
    <w:rsid w:val="00C92972"/>
    <w:rsid w:val="00C9782F"/>
    <w:rsid w:val="00CA1266"/>
    <w:rsid w:val="00CA6ED1"/>
    <w:rsid w:val="00CA75B2"/>
    <w:rsid w:val="00CA7CD5"/>
    <w:rsid w:val="00CB6D63"/>
    <w:rsid w:val="00CD0787"/>
    <w:rsid w:val="00CD0ADA"/>
    <w:rsid w:val="00CD3DF3"/>
    <w:rsid w:val="00CD491B"/>
    <w:rsid w:val="00CD7466"/>
    <w:rsid w:val="00CE021B"/>
    <w:rsid w:val="00CE1DF2"/>
    <w:rsid w:val="00CE5534"/>
    <w:rsid w:val="00CE7057"/>
    <w:rsid w:val="00CF0E17"/>
    <w:rsid w:val="00CF67E9"/>
    <w:rsid w:val="00D14B65"/>
    <w:rsid w:val="00D16E13"/>
    <w:rsid w:val="00D17D9C"/>
    <w:rsid w:val="00D203EB"/>
    <w:rsid w:val="00D24852"/>
    <w:rsid w:val="00D27969"/>
    <w:rsid w:val="00D30FCF"/>
    <w:rsid w:val="00D32A00"/>
    <w:rsid w:val="00D35060"/>
    <w:rsid w:val="00D37564"/>
    <w:rsid w:val="00D40109"/>
    <w:rsid w:val="00D40424"/>
    <w:rsid w:val="00D42375"/>
    <w:rsid w:val="00D427E8"/>
    <w:rsid w:val="00D51FD5"/>
    <w:rsid w:val="00D5363D"/>
    <w:rsid w:val="00D543D8"/>
    <w:rsid w:val="00D54CB1"/>
    <w:rsid w:val="00D552CA"/>
    <w:rsid w:val="00D565EA"/>
    <w:rsid w:val="00D60939"/>
    <w:rsid w:val="00D61181"/>
    <w:rsid w:val="00D655B9"/>
    <w:rsid w:val="00D671EC"/>
    <w:rsid w:val="00D734A5"/>
    <w:rsid w:val="00D814AB"/>
    <w:rsid w:val="00D83A15"/>
    <w:rsid w:val="00D83E70"/>
    <w:rsid w:val="00D84849"/>
    <w:rsid w:val="00D84BD1"/>
    <w:rsid w:val="00D86821"/>
    <w:rsid w:val="00D9236D"/>
    <w:rsid w:val="00D92F1E"/>
    <w:rsid w:val="00D96354"/>
    <w:rsid w:val="00D97D84"/>
    <w:rsid w:val="00DA01EC"/>
    <w:rsid w:val="00DA1535"/>
    <w:rsid w:val="00DA44AF"/>
    <w:rsid w:val="00DA5103"/>
    <w:rsid w:val="00DA6987"/>
    <w:rsid w:val="00DA7758"/>
    <w:rsid w:val="00DB308F"/>
    <w:rsid w:val="00DB6952"/>
    <w:rsid w:val="00DB7F8E"/>
    <w:rsid w:val="00DC22A1"/>
    <w:rsid w:val="00DC4671"/>
    <w:rsid w:val="00DC596E"/>
    <w:rsid w:val="00DC634A"/>
    <w:rsid w:val="00DD2F4E"/>
    <w:rsid w:val="00DD2FE2"/>
    <w:rsid w:val="00DD66C3"/>
    <w:rsid w:val="00DD744D"/>
    <w:rsid w:val="00DE01D6"/>
    <w:rsid w:val="00DE25EA"/>
    <w:rsid w:val="00DE4BAE"/>
    <w:rsid w:val="00DE5218"/>
    <w:rsid w:val="00DE7BCA"/>
    <w:rsid w:val="00DF10F2"/>
    <w:rsid w:val="00DF14B4"/>
    <w:rsid w:val="00DF3A93"/>
    <w:rsid w:val="00DF7235"/>
    <w:rsid w:val="00E008A0"/>
    <w:rsid w:val="00E00981"/>
    <w:rsid w:val="00E00D3E"/>
    <w:rsid w:val="00E11A7E"/>
    <w:rsid w:val="00E1243A"/>
    <w:rsid w:val="00E12483"/>
    <w:rsid w:val="00E12661"/>
    <w:rsid w:val="00E12D7C"/>
    <w:rsid w:val="00E16BE6"/>
    <w:rsid w:val="00E22CFB"/>
    <w:rsid w:val="00E258F6"/>
    <w:rsid w:val="00E26B06"/>
    <w:rsid w:val="00E26DA0"/>
    <w:rsid w:val="00E351CC"/>
    <w:rsid w:val="00E356CC"/>
    <w:rsid w:val="00E3613A"/>
    <w:rsid w:val="00E3780C"/>
    <w:rsid w:val="00E4051D"/>
    <w:rsid w:val="00E40CBC"/>
    <w:rsid w:val="00E40D12"/>
    <w:rsid w:val="00E41478"/>
    <w:rsid w:val="00E4162C"/>
    <w:rsid w:val="00E42068"/>
    <w:rsid w:val="00E54452"/>
    <w:rsid w:val="00E544BB"/>
    <w:rsid w:val="00E579E2"/>
    <w:rsid w:val="00E62EB5"/>
    <w:rsid w:val="00E63E69"/>
    <w:rsid w:val="00E64A3C"/>
    <w:rsid w:val="00E65FD0"/>
    <w:rsid w:val="00E6620D"/>
    <w:rsid w:val="00E6672D"/>
    <w:rsid w:val="00E66EEF"/>
    <w:rsid w:val="00E70B04"/>
    <w:rsid w:val="00E74A04"/>
    <w:rsid w:val="00E759B0"/>
    <w:rsid w:val="00E76A78"/>
    <w:rsid w:val="00E773ED"/>
    <w:rsid w:val="00E77AA6"/>
    <w:rsid w:val="00E8084A"/>
    <w:rsid w:val="00E82B94"/>
    <w:rsid w:val="00E830D4"/>
    <w:rsid w:val="00E839E3"/>
    <w:rsid w:val="00E83CD9"/>
    <w:rsid w:val="00E90998"/>
    <w:rsid w:val="00E91878"/>
    <w:rsid w:val="00E91C5C"/>
    <w:rsid w:val="00E94073"/>
    <w:rsid w:val="00E950F7"/>
    <w:rsid w:val="00E957FE"/>
    <w:rsid w:val="00EA0C0E"/>
    <w:rsid w:val="00EA0DD8"/>
    <w:rsid w:val="00EA15DF"/>
    <w:rsid w:val="00EA339D"/>
    <w:rsid w:val="00EB4653"/>
    <w:rsid w:val="00EB5246"/>
    <w:rsid w:val="00EB5439"/>
    <w:rsid w:val="00EB57ED"/>
    <w:rsid w:val="00EB68BA"/>
    <w:rsid w:val="00EC07E6"/>
    <w:rsid w:val="00EC0BB2"/>
    <w:rsid w:val="00EC1204"/>
    <w:rsid w:val="00EC2895"/>
    <w:rsid w:val="00EC2D13"/>
    <w:rsid w:val="00EC3012"/>
    <w:rsid w:val="00EC438C"/>
    <w:rsid w:val="00EC77E9"/>
    <w:rsid w:val="00ED1B56"/>
    <w:rsid w:val="00ED1DD6"/>
    <w:rsid w:val="00ED21A9"/>
    <w:rsid w:val="00ED2CDC"/>
    <w:rsid w:val="00ED4F08"/>
    <w:rsid w:val="00ED7180"/>
    <w:rsid w:val="00EE1367"/>
    <w:rsid w:val="00EE20AE"/>
    <w:rsid w:val="00EE4817"/>
    <w:rsid w:val="00EF1B17"/>
    <w:rsid w:val="00EF5360"/>
    <w:rsid w:val="00EF56DE"/>
    <w:rsid w:val="00EF6528"/>
    <w:rsid w:val="00F053C2"/>
    <w:rsid w:val="00F05E57"/>
    <w:rsid w:val="00F10633"/>
    <w:rsid w:val="00F16D8C"/>
    <w:rsid w:val="00F2034A"/>
    <w:rsid w:val="00F20943"/>
    <w:rsid w:val="00F26BAC"/>
    <w:rsid w:val="00F3046D"/>
    <w:rsid w:val="00F33D32"/>
    <w:rsid w:val="00F3419C"/>
    <w:rsid w:val="00F352CF"/>
    <w:rsid w:val="00F36C0C"/>
    <w:rsid w:val="00F41E42"/>
    <w:rsid w:val="00F41E74"/>
    <w:rsid w:val="00F43EB7"/>
    <w:rsid w:val="00F44D8F"/>
    <w:rsid w:val="00F460A5"/>
    <w:rsid w:val="00F51EE0"/>
    <w:rsid w:val="00F5351E"/>
    <w:rsid w:val="00F577BE"/>
    <w:rsid w:val="00F6115C"/>
    <w:rsid w:val="00F6155E"/>
    <w:rsid w:val="00F6192B"/>
    <w:rsid w:val="00F621E8"/>
    <w:rsid w:val="00F6246D"/>
    <w:rsid w:val="00F63A16"/>
    <w:rsid w:val="00F67481"/>
    <w:rsid w:val="00F735B0"/>
    <w:rsid w:val="00F7366D"/>
    <w:rsid w:val="00F73689"/>
    <w:rsid w:val="00F73D61"/>
    <w:rsid w:val="00F80F70"/>
    <w:rsid w:val="00F813B3"/>
    <w:rsid w:val="00F83D3E"/>
    <w:rsid w:val="00F848D9"/>
    <w:rsid w:val="00F9419D"/>
    <w:rsid w:val="00FA6C66"/>
    <w:rsid w:val="00FA705B"/>
    <w:rsid w:val="00FA70BD"/>
    <w:rsid w:val="00FA7C49"/>
    <w:rsid w:val="00FB13D8"/>
    <w:rsid w:val="00FB1E65"/>
    <w:rsid w:val="00FB47E2"/>
    <w:rsid w:val="00FB57F6"/>
    <w:rsid w:val="00FC4E9B"/>
    <w:rsid w:val="00FC54EF"/>
    <w:rsid w:val="00FC699A"/>
    <w:rsid w:val="00FC72EF"/>
    <w:rsid w:val="00FC757F"/>
    <w:rsid w:val="00FD1F16"/>
    <w:rsid w:val="00FD2768"/>
    <w:rsid w:val="00FD3594"/>
    <w:rsid w:val="00FD5D13"/>
    <w:rsid w:val="00FD65FC"/>
    <w:rsid w:val="00FD712A"/>
    <w:rsid w:val="00FE05D7"/>
    <w:rsid w:val="00FE38FE"/>
    <w:rsid w:val="00FE4671"/>
    <w:rsid w:val="00FE5C91"/>
    <w:rsid w:val="00FE79D9"/>
    <w:rsid w:val="00FF6EF1"/>
    <w:rsid w:val="0D2D50A3"/>
    <w:rsid w:val="218604E7"/>
    <w:rsid w:val="25796875"/>
    <w:rsid w:val="3D4FE792"/>
    <w:rsid w:val="3DBF939A"/>
    <w:rsid w:val="410B1192"/>
    <w:rsid w:val="4C5072F2"/>
    <w:rsid w:val="5D677744"/>
    <w:rsid w:val="787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8EC3"/>
  <w15:docId w15:val="{18CA453A-24D3-437D-B501-0912F726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38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25219"/>
    <w:pPr>
      <w:keepNext/>
      <w:spacing w:before="700" w:after="80"/>
      <w:outlineLvl w:val="0"/>
    </w:pPr>
    <w:rPr>
      <w:rFonts w:eastAsia="Times New Roman"/>
      <w:b/>
      <w:bCs/>
      <w:color w:val="FFFFFF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58E3"/>
    <w:pPr>
      <w:keepNext/>
      <w:spacing w:before="120" w:after="120"/>
      <w:outlineLvl w:val="1"/>
    </w:pPr>
    <w:rPr>
      <w:rFonts w:eastAsia="Times New Roman"/>
      <w:b/>
      <w:color w:val="FFFFFF" w:themeColor="background1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7249F"/>
    <w:pPr>
      <w:keepNext/>
      <w:outlineLvl w:val="2"/>
    </w:pPr>
    <w:rPr>
      <w:rFonts w:eastAsia="Times New Roman"/>
      <w:b/>
      <w:szCs w:val="20"/>
      <w:lang w:eastAsia="fr-FR"/>
    </w:rPr>
  </w:style>
  <w:style w:type="paragraph" w:styleId="Titre4">
    <w:name w:val="heading 4"/>
    <w:basedOn w:val="Normal"/>
    <w:next w:val="Normal"/>
    <w:link w:val="Titre4Car"/>
    <w:rsid w:val="0097249F"/>
    <w:pPr>
      <w:keepNext/>
      <w:outlineLvl w:val="3"/>
    </w:pPr>
    <w:rPr>
      <w:rFonts w:eastAsia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3E4C7F"/>
    <w:pPr>
      <w:keepNext/>
      <w:jc w:val="center"/>
      <w:outlineLvl w:val="4"/>
    </w:pPr>
    <w:rPr>
      <w:rFonts w:eastAsia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rsid w:val="00090345"/>
    <w:pPr>
      <w:keepNext/>
      <w:outlineLvl w:val="5"/>
    </w:pPr>
    <w:rPr>
      <w:rFonts w:eastAsia="Times New Roman"/>
      <w:szCs w:val="20"/>
      <w:lang w:eastAsia="fr-FR"/>
    </w:rPr>
  </w:style>
  <w:style w:type="paragraph" w:styleId="Titre7">
    <w:name w:val="heading 7"/>
    <w:basedOn w:val="Normal"/>
    <w:next w:val="Normal"/>
    <w:link w:val="Titre7Car"/>
    <w:rsid w:val="00090345"/>
    <w:pPr>
      <w:keepNext/>
      <w:outlineLvl w:val="6"/>
    </w:pPr>
    <w:rPr>
      <w:rFonts w:eastAsia="Times New Roman"/>
      <w:szCs w:val="20"/>
      <w:lang w:eastAsia="fr-FR"/>
    </w:rPr>
  </w:style>
  <w:style w:type="paragraph" w:styleId="Titre8">
    <w:name w:val="heading 8"/>
    <w:basedOn w:val="Normal"/>
    <w:next w:val="Normal"/>
    <w:link w:val="Titre8Car"/>
    <w:rsid w:val="00090345"/>
    <w:pPr>
      <w:keepNext/>
      <w:outlineLvl w:val="7"/>
    </w:pPr>
    <w:rPr>
      <w:rFonts w:eastAsia="Times New Roman"/>
      <w:szCs w:val="20"/>
      <w:lang w:eastAsia="fr-FR"/>
    </w:rPr>
  </w:style>
  <w:style w:type="paragraph" w:styleId="Titre9">
    <w:name w:val="heading 9"/>
    <w:basedOn w:val="Normal"/>
    <w:next w:val="Normal"/>
    <w:link w:val="Titre9Car"/>
    <w:rsid w:val="00090345"/>
    <w:pPr>
      <w:keepNext/>
      <w:outlineLvl w:val="8"/>
    </w:pPr>
    <w:rPr>
      <w:rFonts w:eastAsia="Times New Roman"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5219"/>
    <w:rPr>
      <w:rFonts w:eastAsia="Times New Roman"/>
      <w:b/>
      <w:bCs/>
      <w:color w:val="FFFFFF"/>
      <w:kern w:val="32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rsid w:val="008C58E3"/>
    <w:rPr>
      <w:rFonts w:eastAsia="Times New Roman"/>
      <w:b/>
      <w:color w:val="FFFFFF" w:themeColor="background1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7249F"/>
    <w:rPr>
      <w:rFonts w:eastAsia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97249F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3E4C7F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090345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090345"/>
    <w:rPr>
      <w:rFonts w:eastAsia="Times New Roman"/>
      <w:lang w:eastAsia="fr-FR"/>
    </w:rPr>
  </w:style>
  <w:style w:type="character" w:customStyle="1" w:styleId="Titre8Car">
    <w:name w:val="Titre 8 Car"/>
    <w:basedOn w:val="Policepardfaut"/>
    <w:link w:val="Titre8"/>
    <w:rsid w:val="00090345"/>
    <w:rPr>
      <w:rFonts w:eastAsia="Times New Roman"/>
      <w:lang w:eastAsia="fr-FR"/>
    </w:rPr>
  </w:style>
  <w:style w:type="character" w:customStyle="1" w:styleId="Titre9Car">
    <w:name w:val="Titre 9 Car"/>
    <w:basedOn w:val="Policepardfaut"/>
    <w:link w:val="Titre9"/>
    <w:rsid w:val="00090345"/>
    <w:rPr>
      <w:rFonts w:eastAsia="Times New Roman"/>
      <w:bCs/>
      <w:lang w:eastAsia="fr-FR"/>
    </w:rPr>
  </w:style>
  <w:style w:type="table" w:styleId="Grilledutableau">
    <w:name w:val="Table Grid"/>
    <w:basedOn w:val="TableauNormal"/>
    <w:uiPriority w:val="59"/>
    <w:rsid w:val="009E4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090345"/>
    <w:rPr>
      <w:rFonts w:ascii="Arial" w:hAnsi="Arial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45"/>
    <w:pPr>
      <w:tabs>
        <w:tab w:val="center" w:pos="4320"/>
        <w:tab w:val="right" w:pos="8640"/>
      </w:tabs>
    </w:pPr>
    <w:rPr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090345"/>
    <w:rPr>
      <w:color w:val="000000" w:themeColor="text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49F"/>
    <w:pPr>
      <w:tabs>
        <w:tab w:val="center" w:pos="4320"/>
        <w:tab w:val="right" w:pos="8640"/>
      </w:tabs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7249F"/>
    <w:rPr>
      <w:color w:val="000000" w:themeColor="text1"/>
      <w:sz w:val="16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2">
    <w:name w:val="Body Text 2"/>
    <w:basedOn w:val="Normal"/>
    <w:link w:val="Corpsdetexte2Car"/>
    <w:semiHidden/>
    <w:rsid w:val="0023006B"/>
    <w:pPr>
      <w:tabs>
        <w:tab w:val="center" w:pos="5400"/>
      </w:tabs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3006B"/>
    <w:rPr>
      <w:rFonts w:ascii="Times New Roman" w:eastAsia="Times New Roman" w:hAnsi="Times New Roman"/>
      <w:b/>
      <w:lang w:eastAsia="fr-FR"/>
    </w:rPr>
  </w:style>
  <w:style w:type="paragraph" w:styleId="Corpsdetexte3">
    <w:name w:val="Body Text 3"/>
    <w:basedOn w:val="Normal"/>
    <w:link w:val="Corpsdetexte3Car"/>
    <w:semiHidden/>
    <w:rsid w:val="0023006B"/>
    <w:pPr>
      <w:spacing w:before="120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3006B"/>
    <w:rPr>
      <w:rFonts w:ascii="Times New Roman" w:eastAsia="Times New Roman" w:hAnsi="Times New Roman"/>
      <w:sz w:val="22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3006B"/>
    <w:rPr>
      <w:rFonts w:ascii="Tahoma" w:eastAsia="Times New Roman" w:hAnsi="Tahoma"/>
      <w:sz w:val="24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23006B"/>
    <w:pPr>
      <w:shd w:val="clear" w:color="auto" w:fill="000080"/>
    </w:pPr>
    <w:rPr>
      <w:rFonts w:ascii="Tahoma" w:eastAsia="Times New Roman" w:hAnsi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">
    <w:name w:val="Body Text"/>
    <w:basedOn w:val="Normal"/>
    <w:link w:val="CorpsdetexteC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page">
    <w:name w:val="page number"/>
    <w:basedOn w:val="Policepardfaut"/>
    <w:semiHidden/>
    <w:rsid w:val="0023006B"/>
  </w:style>
  <w:style w:type="character" w:customStyle="1" w:styleId="CommentaireCar">
    <w:name w:val="Commentaire Car"/>
    <w:basedOn w:val="Policepardfaut"/>
    <w:link w:val="Commentaire"/>
    <w:uiPriority w:val="99"/>
    <w:rsid w:val="0023006B"/>
    <w:rPr>
      <w:rFonts w:ascii="Times New Roman" w:eastAsia="Times New Roman" w:hAnsi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F955B2"/>
  </w:style>
  <w:style w:type="paragraph" w:styleId="Retraitcorpsdetexte">
    <w:name w:val="Body Text Indent"/>
    <w:basedOn w:val="Normal"/>
    <w:link w:val="RetraitcorpsdetexteCar"/>
    <w:semiHidden/>
    <w:rsid w:val="00D314FE"/>
    <w:pPr>
      <w:ind w:left="-284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14FE"/>
    <w:rPr>
      <w:rFonts w:ascii="Times New Roman" w:eastAsia="Times New Roman" w:hAnsi="Times New Roman"/>
      <w:sz w:val="22"/>
      <w:lang w:eastAsia="fr-FR"/>
    </w:rPr>
  </w:style>
  <w:style w:type="paragraph" w:styleId="Paragraphedeliste">
    <w:name w:val="List Paragraph"/>
    <w:basedOn w:val="Normal"/>
    <w:uiPriority w:val="34"/>
    <w:rsid w:val="00D314FE"/>
    <w:pPr>
      <w:ind w:left="708"/>
    </w:pPr>
    <w:rPr>
      <w:rFonts w:ascii="Times New Roman" w:eastAsia="Times New Roman" w:hAnsi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F0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F03"/>
    <w:rPr>
      <w:rFonts w:ascii="Chaloult_Cond" w:eastAsia="Calibri" w:hAnsi="Chaloult_Cond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F03"/>
    <w:rPr>
      <w:rFonts w:ascii="Chaloult_Cond" w:eastAsia="Times New Roman" w:hAnsi="Chaloult_Cond"/>
      <w:b/>
      <w:bCs/>
      <w:lang w:eastAsia="en-US"/>
    </w:rPr>
  </w:style>
  <w:style w:type="paragraph" w:styleId="Rvision">
    <w:name w:val="Revision"/>
    <w:hidden/>
    <w:uiPriority w:val="99"/>
    <w:semiHidden/>
    <w:rsid w:val="00BB3F03"/>
    <w:rPr>
      <w:rFonts w:ascii="Chaloult_Cond" w:hAnsi="Chaloult_Cond"/>
      <w:sz w:val="24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090345"/>
    <w:pPr>
      <w:pBdr>
        <w:bottom w:val="single" w:sz="8" w:space="4" w:color="4F81BD" w:themeColor="accent1"/>
      </w:pBdr>
      <w:spacing w:before="700" w:after="80"/>
      <w:contextualSpacing/>
    </w:pPr>
    <w:rPr>
      <w:rFonts w:eastAsiaTheme="majorEastAsia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0345"/>
    <w:rPr>
      <w:rFonts w:eastAsiaTheme="majorEastAsia" w:cstheme="majorBidi"/>
      <w:color w:val="FFFFFF" w:themeColor="background1"/>
      <w:spacing w:val="5"/>
      <w:kern w:val="28"/>
      <w:sz w:val="28"/>
      <w:szCs w:val="5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5393E"/>
    <w:rPr>
      <w:color w:val="808080"/>
    </w:rPr>
  </w:style>
  <w:style w:type="paragraph" w:customStyle="1" w:styleId="Default">
    <w:name w:val="Default"/>
    <w:rsid w:val="003667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A5523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8A7A96"/>
    <w:rPr>
      <w:vertAlign w:val="superscript"/>
    </w:rPr>
  </w:style>
  <w:style w:type="paragraph" w:customStyle="1" w:styleId="paragraph">
    <w:name w:val="paragraph"/>
    <w:basedOn w:val="Normal"/>
    <w:rsid w:val="00EF5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25607E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Policepardfaut"/>
    <w:rsid w:val="00732846"/>
  </w:style>
  <w:style w:type="character" w:customStyle="1" w:styleId="normaltextrun">
    <w:name w:val="normaltextrun"/>
    <w:basedOn w:val="Policepardfaut"/>
    <w:rsid w:val="00732846"/>
  </w:style>
  <w:style w:type="character" w:customStyle="1" w:styleId="eop">
    <w:name w:val="eop"/>
    <w:basedOn w:val="Policepardfaut"/>
    <w:rsid w:val="0073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mt.gouv.qc.ca/fileadmin/fichiers_cpmt/Publications/RA_priorites-developpement-competences_CPM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dn-contenu.quebec.ca/cdn-contenu/adm/min/travail-emploi-solidarite-sociale/publications-adm/rapport/RA-diagnostic_professions.pdf?16194631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tenaires@mte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CA0EB01ECDD498552F3E6D6BCEF31" ma:contentTypeVersion="6" ma:contentTypeDescription="Crée un document." ma:contentTypeScope="" ma:versionID="9eedb1beb365198b8bb304de8774280b">
  <xsd:schema xmlns:xsd="http://www.w3.org/2001/XMLSchema" xmlns:xs="http://www.w3.org/2001/XMLSchema" xmlns:p="http://schemas.microsoft.com/office/2006/metadata/properties" xmlns:ns2="aa669829-6fa0-4676-9342-8ac491ece5ee" xmlns:ns3="b98734bb-bcf6-4b6c-af00-626250b43fc8" targetNamespace="http://schemas.microsoft.com/office/2006/metadata/properties" ma:root="true" ma:fieldsID="0b23f506bfd580251891a257aa0e2ec4" ns2:_="" ns3:_="">
    <xsd:import namespace="aa669829-6fa0-4676-9342-8ac491ece5ee"/>
    <xsd:import namespace="b98734bb-bcf6-4b6c-af00-626250b43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9829-6fa0-4676-9342-8ac491ece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34bb-bcf6-4b6c-af00-626250b43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8734bb-bcf6-4b6c-af00-626250b43fc8">
      <UserInfo>
        <DisplayName>Benkarrouch, Mohamed-Madih</DisplayName>
        <AccountId>57</AccountId>
        <AccountType/>
      </UserInfo>
      <UserInfo>
        <DisplayName>Marcoux-Berthiaume, Camille</DisplayName>
        <AccountId>137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5E7DE-DC04-477B-8B93-26668E1B4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C07D4-F414-43DD-83A5-BE0BDA544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9829-6fa0-4676-9342-8ac491ece5ee"/>
    <ds:schemaRef ds:uri="b98734bb-bcf6-4b6c-af00-626250b43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7310E-04C9-4FA3-AB27-8EA531F2F822}">
  <ds:schemaRefs>
    <ds:schemaRef ds:uri="http://schemas.microsoft.com/office/2006/metadata/properties"/>
    <ds:schemaRef ds:uri="http://schemas.microsoft.com/office/infopath/2007/PartnerControls"/>
    <ds:schemaRef ds:uri="b98734bb-bcf6-4b6c-af00-626250b43fc8"/>
  </ds:schemaRefs>
</ds:datastoreItem>
</file>

<file path=customXml/itemProps4.xml><?xml version="1.0" encoding="utf-8"?>
<ds:datastoreItem xmlns:ds="http://schemas.openxmlformats.org/officeDocument/2006/customXml" ds:itemID="{19D1C90D-2ABD-4F71-AE1E-599F1C843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1331</Words>
  <Characters>7324</Characters>
  <Application>Microsoft Office Word</Application>
  <DocSecurity>0</DocSecurity>
  <Lines>61</Lines>
  <Paragraphs>17</Paragraphs>
  <ScaleCrop>false</ScaleCrop>
  <Manager>CPMT\DGDRMO</Manager>
  <Company>MTESS</Company>
  <LinksUpToDate>false</LinksUpToDate>
  <CharactersWithSpaces>8638</CharactersWithSpaces>
  <SharedDoc>false</SharedDoc>
  <HLinks>
    <vt:vector size="18" baseType="variant">
      <vt:variant>
        <vt:i4>2228242</vt:i4>
      </vt:variant>
      <vt:variant>
        <vt:i4>12</vt:i4>
      </vt:variant>
      <vt:variant>
        <vt:i4>0</vt:i4>
      </vt:variant>
      <vt:variant>
        <vt:i4>5</vt:i4>
      </vt:variant>
      <vt:variant>
        <vt:lpwstr>mailto:partenaires@mtess.gouv.qc.ca</vt:lpwstr>
      </vt:variant>
      <vt:variant>
        <vt:lpwstr/>
      </vt:variant>
      <vt:variant>
        <vt:i4>5767285</vt:i4>
      </vt:variant>
      <vt:variant>
        <vt:i4>9</vt:i4>
      </vt:variant>
      <vt:variant>
        <vt:i4>0</vt:i4>
      </vt:variant>
      <vt:variant>
        <vt:i4>5</vt:i4>
      </vt:variant>
      <vt:variant>
        <vt:lpwstr>https://www.cpmt.gouv.qc.ca/fileadmin/fichiers_cpmt/Publications/RA_priorites-developpement-competences_CPMT.pdf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https://cdn-contenu.quebec.ca/cdn-contenu/adm/min/travail-emploi-solidarite-sociale/publications-adm/rapport/RA-diagnostic_professions.pdf?1619463185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>Fourmulaire de demande pour le PPFI</dc:subject>
  <dc:creator>Direction générale du développement et de la main-d'oeuvre</dc:creator>
  <cp:keywords/>
  <cp:lastModifiedBy>Toure, Penin</cp:lastModifiedBy>
  <cp:revision>3</cp:revision>
  <cp:lastPrinted>2018-12-13T19:09:00Z</cp:lastPrinted>
  <dcterms:created xsi:type="dcterms:W3CDTF">2024-06-17T19:39:00Z</dcterms:created>
  <dcterms:modified xsi:type="dcterms:W3CDTF">2024-06-17T19:40:00Z</dcterms:modified>
  <cp:category>Formulaire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0x010100872CA0EB01ECDD498552F3E6D6BCEF31</vt:lpwstr>
  </property>
</Properties>
</file>